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F736" w14:textId="0C40CC9B" w:rsidR="00233D30" w:rsidRDefault="00233D30" w:rsidP="001F1CCA">
      <w:r>
        <w:t xml:space="preserve"> </w:t>
      </w:r>
    </w:p>
    <w:sdt>
      <w:sdtPr>
        <w:id w:val="982354229"/>
        <w:docPartObj>
          <w:docPartGallery w:val="Cover Pages"/>
          <w:docPartUnique/>
        </w:docPartObj>
      </w:sdtPr>
      <w:sdtEndPr>
        <w:rPr>
          <w:rFonts w:ascii="Tahoma" w:hAnsi="Tahoma" w:cs="Tahoma"/>
          <w:b/>
          <w:sz w:val="40"/>
          <w:szCs w:val="40"/>
        </w:rPr>
      </w:sdtEndPr>
      <w:sdtContent>
        <w:p w14:paraId="01C37B6C" w14:textId="3D867526" w:rsidR="001F1CCA" w:rsidRDefault="001F1CCA" w:rsidP="001F1CCA"/>
        <w:p w14:paraId="4362886B" w14:textId="4FF35835" w:rsidR="001F1CCA" w:rsidRDefault="001F1CCA" w:rsidP="001F1CCA"/>
        <w:p w14:paraId="361854D4" w14:textId="0FD08614" w:rsidR="001F1CCA" w:rsidRDefault="00A55FA3" w:rsidP="001F1CCA">
          <w:r>
            <w:rPr>
              <w:rFonts w:ascii="Tahoma" w:hAnsi="Tahoma" w:cs="Tahoma"/>
              <w:noProof/>
            </w:rPr>
            <w:drawing>
              <wp:anchor distT="0" distB="0" distL="114300" distR="114300" simplePos="0" relativeHeight="251658240" behindDoc="0" locked="0" layoutInCell="1" allowOverlap="1" wp14:anchorId="39FD7DA6" wp14:editId="617E7DA1">
                <wp:simplePos x="0" y="0"/>
                <wp:positionH relativeFrom="margin">
                  <wp:posOffset>389246</wp:posOffset>
                </wp:positionH>
                <wp:positionV relativeFrom="margin">
                  <wp:posOffset>873201</wp:posOffset>
                </wp:positionV>
                <wp:extent cx="4908499" cy="2141890"/>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499" cy="2141890"/>
                        </a:xfrm>
                        <a:prstGeom prst="rect">
                          <a:avLst/>
                        </a:prstGeom>
                      </pic:spPr>
                    </pic:pic>
                  </a:graphicData>
                </a:graphic>
                <wp14:sizeRelH relativeFrom="page">
                  <wp14:pctWidth>0</wp14:pctWidth>
                </wp14:sizeRelH>
                <wp14:sizeRelV relativeFrom="page">
                  <wp14:pctHeight>0</wp14:pctHeight>
                </wp14:sizeRelV>
              </wp:anchor>
            </w:drawing>
          </w:r>
        </w:p>
        <w:p w14:paraId="5E7B1F55" w14:textId="77777777" w:rsidR="001F1CCA" w:rsidRDefault="001F1CCA" w:rsidP="001F1CCA"/>
        <w:p w14:paraId="346DE34F" w14:textId="77777777" w:rsidR="001F1CCA" w:rsidRDefault="001F1CCA" w:rsidP="001F1CCA">
          <w:pPr>
            <w:rPr>
              <w:rFonts w:ascii="Tahoma" w:hAnsi="Tahoma" w:cs="Tahoma"/>
              <w:noProof/>
            </w:rPr>
          </w:pPr>
        </w:p>
        <w:p w14:paraId="76B628F5" w14:textId="77777777" w:rsidR="001F1CCA" w:rsidRDefault="001F1CCA" w:rsidP="001F1CCA">
          <w:pPr>
            <w:rPr>
              <w:rFonts w:ascii="Tahoma" w:hAnsi="Tahoma" w:cs="Tahoma"/>
              <w:noProof/>
            </w:rPr>
          </w:pPr>
        </w:p>
        <w:p w14:paraId="454E4859" w14:textId="77777777" w:rsidR="001F1CCA" w:rsidRDefault="001F1CCA" w:rsidP="001F1CCA">
          <w:pPr>
            <w:rPr>
              <w:rFonts w:ascii="Tahoma" w:hAnsi="Tahoma" w:cs="Tahoma"/>
              <w:noProof/>
            </w:rPr>
          </w:pPr>
        </w:p>
        <w:p w14:paraId="55576D03" w14:textId="77777777" w:rsidR="001F1CCA" w:rsidRDefault="001F1CCA" w:rsidP="001F1CCA">
          <w:pPr>
            <w:rPr>
              <w:rFonts w:ascii="Tahoma" w:hAnsi="Tahoma" w:cs="Tahoma"/>
              <w:b/>
              <w:sz w:val="28"/>
              <w:szCs w:val="28"/>
            </w:rPr>
          </w:pPr>
        </w:p>
        <w:p w14:paraId="15FE015B" w14:textId="77777777" w:rsidR="001F1CCA" w:rsidRDefault="001F1CCA" w:rsidP="001F1CCA">
          <w:pPr>
            <w:rPr>
              <w:rFonts w:ascii="Tahoma" w:hAnsi="Tahoma" w:cs="Tahoma"/>
              <w:b/>
              <w:sz w:val="28"/>
              <w:szCs w:val="28"/>
            </w:rPr>
          </w:pPr>
        </w:p>
        <w:p w14:paraId="4C86BDCD" w14:textId="77777777" w:rsidR="001F1CCA" w:rsidRDefault="001F1CCA" w:rsidP="001F1CCA">
          <w:pPr>
            <w:rPr>
              <w:rFonts w:ascii="Tahoma" w:hAnsi="Tahoma" w:cs="Tahoma"/>
              <w:b/>
              <w:sz w:val="28"/>
              <w:szCs w:val="28"/>
            </w:rPr>
          </w:pPr>
        </w:p>
        <w:p w14:paraId="014D8701" w14:textId="77777777" w:rsidR="00035023" w:rsidRDefault="00035023" w:rsidP="001F1CCA">
          <w:pPr>
            <w:rPr>
              <w:rFonts w:ascii="Tahoma" w:hAnsi="Tahoma" w:cs="Tahoma"/>
              <w:b/>
              <w:sz w:val="36"/>
              <w:szCs w:val="36"/>
            </w:rPr>
          </w:pPr>
        </w:p>
        <w:p w14:paraId="4F844137" w14:textId="77777777" w:rsidR="00035023" w:rsidRDefault="00035023" w:rsidP="001F1CCA">
          <w:pPr>
            <w:rPr>
              <w:rFonts w:ascii="Tahoma" w:hAnsi="Tahoma" w:cs="Tahoma"/>
              <w:b/>
              <w:sz w:val="36"/>
              <w:szCs w:val="36"/>
            </w:rPr>
          </w:pPr>
        </w:p>
        <w:p w14:paraId="695404C3" w14:textId="745AB578" w:rsidR="008F5142" w:rsidRDefault="00C86544" w:rsidP="008F5142">
          <w:pPr>
            <w:rPr>
              <w:rFonts w:ascii="Tahoma" w:hAnsi="Tahoma" w:cs="Tahoma"/>
              <w:b/>
              <w:sz w:val="32"/>
              <w:szCs w:val="32"/>
            </w:rPr>
          </w:pPr>
          <w:r w:rsidRPr="00C86544">
            <w:rPr>
              <w:rFonts w:ascii="Tahoma" w:hAnsi="Tahoma" w:cs="Tahoma"/>
              <w:b/>
              <w:sz w:val="32"/>
              <w:szCs w:val="32"/>
            </w:rPr>
            <w:t>Sub Annex B_1</w:t>
          </w:r>
          <w:r w:rsidR="008678EC">
            <w:rPr>
              <w:rFonts w:ascii="Tahoma" w:hAnsi="Tahoma" w:cs="Tahoma"/>
              <w:b/>
              <w:sz w:val="32"/>
              <w:szCs w:val="32"/>
            </w:rPr>
            <w:t xml:space="preserve"> – </w:t>
          </w:r>
          <w:r w:rsidR="001B2D86" w:rsidRPr="001B2D86">
            <w:rPr>
              <w:rFonts w:ascii="Tahoma" w:hAnsi="Tahoma" w:cs="Tahoma"/>
              <w:b/>
              <w:sz w:val="32"/>
              <w:szCs w:val="32"/>
            </w:rPr>
            <w:t>Basic End</w:t>
          </w:r>
          <w:r w:rsidR="00BF08E5">
            <w:rPr>
              <w:rFonts w:ascii="Tahoma" w:hAnsi="Tahoma" w:cs="Tahoma"/>
              <w:b/>
              <w:sz w:val="32"/>
              <w:szCs w:val="32"/>
            </w:rPr>
            <w:t>-</w:t>
          </w:r>
          <w:r w:rsidR="001B2D86" w:rsidRPr="001B2D86">
            <w:rPr>
              <w:rFonts w:ascii="Tahoma" w:hAnsi="Tahoma" w:cs="Tahoma"/>
              <w:b/>
              <w:sz w:val="32"/>
              <w:szCs w:val="32"/>
            </w:rPr>
            <w:t>User Connection Service</w:t>
          </w:r>
        </w:p>
        <w:p w14:paraId="623DCD69" w14:textId="3BCFE61F" w:rsidR="00610C1B" w:rsidRPr="008F5142" w:rsidRDefault="005A4B9C" w:rsidP="008F5142">
          <w:pPr>
            <w:rPr>
              <w:rFonts w:ascii="Tahoma" w:hAnsi="Tahoma" w:cs="Tahoma"/>
              <w:b/>
              <w:sz w:val="32"/>
              <w:szCs w:val="32"/>
            </w:rPr>
          </w:pPr>
          <w:r>
            <w:rPr>
              <w:rFonts w:ascii="Tahoma" w:hAnsi="Tahoma" w:cs="Tahoma"/>
              <w:b/>
              <w:sz w:val="32"/>
              <w:szCs w:val="32"/>
            </w:rPr>
            <w:t xml:space="preserve">SECOND </w:t>
          </w:r>
          <w:r w:rsidR="00610C1B">
            <w:rPr>
              <w:rFonts w:ascii="Tahoma" w:hAnsi="Tahoma" w:cs="Tahoma"/>
              <w:b/>
              <w:sz w:val="32"/>
              <w:szCs w:val="32"/>
            </w:rPr>
            <w:t>DRAFT</w:t>
          </w:r>
        </w:p>
        <w:p w14:paraId="07B7E8C9" w14:textId="77777777" w:rsidR="008F5142" w:rsidRPr="00E06BE0" w:rsidRDefault="008F5142" w:rsidP="001F1CCA">
          <w:pPr>
            <w:pStyle w:val="Default"/>
            <w:rPr>
              <w:rFonts w:ascii="Tahoma" w:hAnsi="Tahoma" w:cs="Tahoma"/>
              <w:b/>
              <w:lang w:val="en-GB"/>
            </w:rPr>
          </w:pPr>
        </w:p>
        <w:p w14:paraId="435C023D" w14:textId="77777777" w:rsidR="008F5142" w:rsidRDefault="008F5142" w:rsidP="001F1CCA">
          <w:pPr>
            <w:pStyle w:val="Default"/>
            <w:rPr>
              <w:rFonts w:ascii="Tahoma" w:hAnsi="Tahoma" w:cs="Tahoma"/>
              <w:b/>
            </w:rPr>
          </w:pPr>
        </w:p>
        <w:p w14:paraId="3AD3B10E" w14:textId="356A200A" w:rsidR="001F1CCA" w:rsidRPr="00030859" w:rsidRDefault="001F1CCA" w:rsidP="001F1CCA">
          <w:pPr>
            <w:pStyle w:val="Default"/>
            <w:rPr>
              <w:rFonts w:ascii="Tahoma" w:hAnsi="Tahoma" w:cs="Tahoma"/>
              <w:b/>
            </w:rPr>
          </w:pPr>
          <w:r w:rsidRPr="00030859">
            <w:rPr>
              <w:rFonts w:ascii="Tahoma" w:hAnsi="Tahoma" w:cs="Tahoma"/>
              <w:b/>
            </w:rPr>
            <w:t xml:space="preserve">Document No: </w:t>
          </w:r>
        </w:p>
        <w:p w14:paraId="663C4219" w14:textId="77777777" w:rsidR="001F1CCA" w:rsidRPr="00030859" w:rsidRDefault="001F1CCA" w:rsidP="001F1CCA">
          <w:pPr>
            <w:pStyle w:val="Default"/>
          </w:pPr>
        </w:p>
        <w:p w14:paraId="30C0AC06" w14:textId="63E297CE" w:rsidR="001F1CCA" w:rsidRPr="00030859" w:rsidRDefault="001F1CCA" w:rsidP="001F1CCA">
          <w:pPr>
            <w:rPr>
              <w:rFonts w:ascii="Tahoma" w:hAnsi="Tahoma" w:cs="Tahoma"/>
              <w:b/>
              <w:sz w:val="24"/>
              <w:szCs w:val="24"/>
            </w:rPr>
          </w:pPr>
          <w:r w:rsidRPr="00030859">
            <w:rPr>
              <w:rFonts w:ascii="Tahoma" w:hAnsi="Tahoma" w:cs="Tahoma"/>
              <w:b/>
              <w:sz w:val="24"/>
              <w:szCs w:val="24"/>
            </w:rPr>
            <w:t>Issue Date:</w:t>
          </w:r>
          <w:r>
            <w:rPr>
              <w:rFonts w:ascii="Tahoma" w:hAnsi="Tahoma" w:cs="Tahoma"/>
              <w:b/>
              <w:sz w:val="24"/>
              <w:szCs w:val="24"/>
            </w:rPr>
            <w:t xml:space="preserve"> </w:t>
          </w:r>
        </w:p>
        <w:p w14:paraId="6A942E14" w14:textId="02954F1D" w:rsidR="001F1CCA" w:rsidRDefault="001F1CCA" w:rsidP="001F1CCA">
          <w:pPr>
            <w:rPr>
              <w:rFonts w:ascii="Tahoma" w:hAnsi="Tahoma" w:cs="Tahoma"/>
              <w:b/>
              <w:sz w:val="24"/>
              <w:szCs w:val="24"/>
            </w:rPr>
          </w:pPr>
          <w:r w:rsidRPr="00030859">
            <w:rPr>
              <w:rFonts w:ascii="Tahoma" w:hAnsi="Tahoma" w:cs="Tahoma"/>
              <w:b/>
              <w:sz w:val="24"/>
              <w:szCs w:val="24"/>
            </w:rPr>
            <w:t xml:space="preserve">Classification: </w:t>
          </w:r>
        </w:p>
        <w:p w14:paraId="51B8B58B" w14:textId="77777777" w:rsidR="001F1CCA" w:rsidRDefault="001F1CCA" w:rsidP="001F1CCA">
          <w:pPr>
            <w:rPr>
              <w:rFonts w:ascii="Tahoma" w:hAnsi="Tahoma" w:cs="Tahoma"/>
              <w:b/>
              <w:sz w:val="24"/>
              <w:szCs w:val="24"/>
            </w:rPr>
          </w:pPr>
        </w:p>
        <w:p w14:paraId="36196E23" w14:textId="77777777" w:rsidR="001F1CCA" w:rsidRPr="00D00677" w:rsidRDefault="001F1CCA" w:rsidP="001F1CCA">
          <w:pPr>
            <w:rPr>
              <w:rFonts w:ascii="Tahoma" w:hAnsi="Tahoma" w:cs="Tahoma"/>
              <w:b/>
              <w:sz w:val="24"/>
              <w:szCs w:val="24"/>
            </w:rPr>
          </w:pPr>
        </w:p>
        <w:p w14:paraId="08A309FD" w14:textId="3D018A07" w:rsidR="001F1CCA" w:rsidRDefault="001F1CCA" w:rsidP="001F1CCA">
          <w:pPr>
            <w:pBdr>
              <w:top w:val="single" w:sz="18" w:space="1" w:color="7030A0"/>
              <w:left w:val="single" w:sz="18" w:space="4" w:color="7030A0"/>
              <w:bottom w:val="single" w:sz="18" w:space="1" w:color="7030A0"/>
              <w:right w:val="single" w:sz="18" w:space="4" w:color="7030A0"/>
            </w:pBdr>
            <w:spacing w:after="0"/>
            <w:jc w:val="center"/>
            <w:rPr>
              <w:rFonts w:ascii="Tahoma" w:hAnsi="Tahoma" w:cs="Tahoma"/>
              <w:b/>
              <w:sz w:val="24"/>
              <w:szCs w:val="24"/>
            </w:rPr>
          </w:pPr>
          <w:r w:rsidRPr="00EE3E8B">
            <w:rPr>
              <w:rFonts w:ascii="Tahoma" w:hAnsi="Tahoma" w:cs="Tahoma"/>
              <w:b/>
              <w:sz w:val="24"/>
              <w:szCs w:val="24"/>
            </w:rPr>
            <w:t>Documentation security classification applies to this document</w:t>
          </w:r>
        </w:p>
        <w:p w14:paraId="71C2D725" w14:textId="77777777" w:rsidR="001F1CCA" w:rsidRDefault="001F1CCA" w:rsidP="001F1CCA">
          <w:pPr>
            <w:rPr>
              <w:rFonts w:ascii="Arial" w:hAnsi="Arial" w:cs="Arial"/>
              <w:b/>
              <w:sz w:val="28"/>
              <w:szCs w:val="28"/>
            </w:rPr>
          </w:pPr>
        </w:p>
        <w:p w14:paraId="78787862" w14:textId="77777777" w:rsidR="0000387B" w:rsidRDefault="0000387B" w:rsidP="001F1CCA">
          <w:pPr>
            <w:rPr>
              <w:rFonts w:ascii="Arial" w:hAnsi="Arial" w:cs="Arial"/>
              <w:b/>
              <w:sz w:val="28"/>
              <w:szCs w:val="28"/>
            </w:rPr>
            <w:sectPr w:rsidR="0000387B" w:rsidSect="00E41653">
              <w:footerReference w:type="default" r:id="rId12"/>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pPr>
        </w:p>
        <w:p w14:paraId="42965801" w14:textId="77777777" w:rsidR="001F1CCA" w:rsidRDefault="001F1CCA" w:rsidP="001F1CCA">
          <w:pPr>
            <w:pageBreakBefore/>
            <w:rPr>
              <w:rFonts w:ascii="Tahoma" w:hAnsi="Tahoma" w:cs="Tahoma"/>
              <w:b/>
              <w:sz w:val="28"/>
              <w:szCs w:val="28"/>
            </w:rPr>
          </w:pPr>
          <w:proofErr w:type="spellStart"/>
          <w:r w:rsidRPr="002F636A">
            <w:rPr>
              <w:rFonts w:ascii="Arial" w:hAnsi="Arial" w:cs="Arial"/>
              <w:b/>
              <w:sz w:val="28"/>
              <w:szCs w:val="28"/>
            </w:rPr>
            <w:lastRenderedPageBreak/>
            <w:t>i</w:t>
          </w:r>
          <w:proofErr w:type="spellEnd"/>
          <w:r w:rsidRPr="00BF0DF5">
            <w:rPr>
              <w:rFonts w:ascii="Tahoma" w:hAnsi="Tahoma" w:cs="Tahoma"/>
              <w:b/>
              <w:sz w:val="28"/>
              <w:szCs w:val="28"/>
            </w:rPr>
            <w:t xml:space="preserve"> </w:t>
          </w:r>
          <w:r w:rsidRPr="00EE3E8B">
            <w:rPr>
              <w:rFonts w:ascii="Tahoma" w:hAnsi="Tahoma" w:cs="Tahoma"/>
              <w:b/>
              <w:sz w:val="28"/>
              <w:szCs w:val="28"/>
            </w:rPr>
            <w:tab/>
            <w:t>Document Authorization</w:t>
          </w:r>
        </w:p>
        <w:tbl>
          <w:tblPr>
            <w:tblStyle w:val="GridTable1Light-Accent1"/>
            <w:tblW w:w="0" w:type="auto"/>
            <w:tblLook w:val="04A0" w:firstRow="1" w:lastRow="0" w:firstColumn="1" w:lastColumn="0" w:noHBand="0" w:noVBand="1"/>
          </w:tblPr>
          <w:tblGrid>
            <w:gridCol w:w="4510"/>
            <w:gridCol w:w="4509"/>
          </w:tblGrid>
          <w:tr w:rsidR="001F1CCA" w:rsidRPr="006112B1" w14:paraId="63670AB0" w14:textId="77777777" w:rsidTr="00684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BB011F" w14:textId="77777777" w:rsidR="001F1CCA" w:rsidRPr="006112B1" w:rsidRDefault="001F1CCA" w:rsidP="00684F15">
                <w:pPr>
                  <w:jc w:val="center"/>
                  <w:rPr>
                    <w:rFonts w:ascii="Tahoma" w:hAnsi="Tahoma" w:cs="Tahoma"/>
                    <w:b w:val="0"/>
                  </w:rPr>
                </w:pPr>
                <w:r w:rsidRPr="006112B1">
                  <w:rPr>
                    <w:rFonts w:ascii="Tahoma" w:hAnsi="Tahoma" w:cs="Tahoma"/>
                  </w:rPr>
                  <w:t>Reviewed by</w:t>
                </w:r>
              </w:p>
            </w:tc>
            <w:tc>
              <w:tcPr>
                <w:tcW w:w="4621" w:type="dxa"/>
              </w:tcPr>
              <w:p w14:paraId="4D26C52C" w14:textId="77777777" w:rsidR="001F1CCA" w:rsidRPr="006112B1" w:rsidRDefault="001F1CCA" w:rsidP="00684F1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rPr>
                </w:pPr>
                <w:r w:rsidRPr="006112B1">
                  <w:rPr>
                    <w:rFonts w:ascii="Tahoma" w:hAnsi="Tahoma" w:cs="Tahoma"/>
                  </w:rPr>
                  <w:t>Approved by</w:t>
                </w:r>
              </w:p>
            </w:tc>
          </w:tr>
          <w:tr w:rsidR="001F1CCA" w:rsidRPr="00EE3E8B" w14:paraId="0B63C3F5" w14:textId="77777777" w:rsidTr="00684F15">
            <w:trPr>
              <w:trHeight w:val="1430"/>
            </w:trPr>
            <w:tc>
              <w:tcPr>
                <w:cnfStyle w:val="001000000000" w:firstRow="0" w:lastRow="0" w:firstColumn="1" w:lastColumn="0" w:oddVBand="0" w:evenVBand="0" w:oddHBand="0" w:evenHBand="0" w:firstRowFirstColumn="0" w:firstRowLastColumn="0" w:lastRowFirstColumn="0" w:lastRowLastColumn="0"/>
                <w:tcW w:w="4621" w:type="dxa"/>
              </w:tcPr>
              <w:p w14:paraId="6419FA0F" w14:textId="09E0E14D" w:rsidR="001F1CCA" w:rsidRPr="001D659E" w:rsidRDefault="001F1CCA" w:rsidP="00684F15">
                <w:pPr>
                  <w:rPr>
                    <w:rFonts w:ascii="Tahoma" w:hAnsi="Tahoma" w:cs="Tahoma"/>
                    <w:b w:val="0"/>
                    <w:bCs w:val="0"/>
                  </w:rPr>
                </w:pPr>
                <w:r w:rsidRPr="001D659E">
                  <w:rPr>
                    <w:rFonts w:ascii="Tahoma" w:hAnsi="Tahoma" w:cs="Tahoma"/>
                    <w:b w:val="0"/>
                    <w:bCs w:val="0"/>
                  </w:rPr>
                  <w:t xml:space="preserve">Name: </w:t>
                </w:r>
              </w:p>
              <w:p w14:paraId="7D68EEB4" w14:textId="775065BC" w:rsidR="001F1CCA" w:rsidRPr="001D659E" w:rsidRDefault="001F1CCA" w:rsidP="00684F15">
                <w:pPr>
                  <w:rPr>
                    <w:rFonts w:ascii="Tahoma" w:hAnsi="Tahoma" w:cs="Tahoma"/>
                    <w:b w:val="0"/>
                    <w:bCs w:val="0"/>
                  </w:rPr>
                </w:pPr>
                <w:r w:rsidRPr="001D659E">
                  <w:rPr>
                    <w:rFonts w:ascii="Tahoma" w:hAnsi="Tahoma" w:cs="Tahoma"/>
                    <w:b w:val="0"/>
                    <w:bCs w:val="0"/>
                  </w:rPr>
                  <w:t xml:space="preserve">Date: </w:t>
                </w:r>
              </w:p>
              <w:p w14:paraId="68C08BA6" w14:textId="14A6F1AA" w:rsidR="001F1CCA" w:rsidRPr="001F1CCA" w:rsidRDefault="001F1CCA" w:rsidP="00684F15">
                <w:pPr>
                  <w:spacing w:line="360" w:lineRule="auto"/>
                  <w:rPr>
                    <w:rFonts w:ascii="Tahoma" w:hAnsi="Tahoma" w:cs="Tahoma"/>
                    <w:b w:val="0"/>
                    <w:bCs w:val="0"/>
                  </w:rPr>
                </w:pPr>
                <w:r w:rsidRPr="001D659E">
                  <w:rPr>
                    <w:rFonts w:ascii="Tahoma" w:hAnsi="Tahoma" w:cs="Tahoma"/>
                    <w:b w:val="0"/>
                    <w:bCs w:val="0"/>
                  </w:rPr>
                  <w:t>Signature:</w:t>
                </w:r>
              </w:p>
            </w:tc>
            <w:tc>
              <w:tcPr>
                <w:tcW w:w="4621" w:type="dxa"/>
              </w:tcPr>
              <w:p w14:paraId="3219EDF6" w14:textId="302D8B5F"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 xml:space="preserve">Name: </w:t>
                </w:r>
              </w:p>
              <w:p w14:paraId="270D5C2F" w14:textId="0D8EB414"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Date:</w:t>
                </w:r>
              </w:p>
              <w:p w14:paraId="4696345E" w14:textId="77777777" w:rsidR="001F1CCA" w:rsidRPr="00EE3E8B"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EE3E8B">
                  <w:rPr>
                    <w:rFonts w:ascii="Tahoma" w:hAnsi="Tahoma" w:cs="Tahoma"/>
                  </w:rPr>
                  <w:t>Signature:</w:t>
                </w:r>
              </w:p>
            </w:tc>
          </w:tr>
        </w:tbl>
        <w:p w14:paraId="669E42EA" w14:textId="77777777" w:rsidR="001F1CCA" w:rsidRDefault="001F1CCA" w:rsidP="001F1CCA">
          <w:pPr>
            <w:rPr>
              <w:rFonts w:ascii="Tahoma" w:hAnsi="Tahoma" w:cs="Tahoma"/>
              <w:b/>
              <w:sz w:val="28"/>
              <w:szCs w:val="28"/>
            </w:rPr>
          </w:pPr>
        </w:p>
        <w:p w14:paraId="6079FC26" w14:textId="77777777" w:rsidR="001F1CCA" w:rsidRPr="00EE3E8B" w:rsidRDefault="001F1CCA" w:rsidP="001F1CCA">
          <w:pPr>
            <w:rPr>
              <w:rFonts w:ascii="Tahoma" w:hAnsi="Tahoma" w:cs="Tahoma"/>
              <w:b/>
              <w:sz w:val="28"/>
              <w:szCs w:val="28"/>
            </w:rPr>
          </w:pPr>
          <w:r w:rsidRPr="00EE3E8B">
            <w:rPr>
              <w:rFonts w:ascii="Tahoma" w:hAnsi="Tahoma" w:cs="Tahoma"/>
              <w:b/>
              <w:sz w:val="28"/>
              <w:szCs w:val="28"/>
            </w:rPr>
            <w:t>ii</w:t>
          </w:r>
          <w:r w:rsidRPr="00EE3E8B">
            <w:rPr>
              <w:rFonts w:ascii="Tahoma" w:hAnsi="Tahoma" w:cs="Tahoma"/>
              <w:b/>
              <w:sz w:val="28"/>
              <w:szCs w:val="28"/>
            </w:rPr>
            <w:tab/>
            <w:t>Revision History</w:t>
          </w:r>
        </w:p>
        <w:p w14:paraId="05EF1441" w14:textId="0BA7C48B" w:rsidR="001F1CCA" w:rsidRPr="00EE3E8B" w:rsidRDefault="001F1CCA" w:rsidP="001F1CCA">
          <w:pPr>
            <w:rPr>
              <w:rFonts w:ascii="Tahoma" w:hAnsi="Tahoma" w:cs="Tahoma"/>
            </w:rPr>
          </w:pPr>
          <w:r w:rsidRPr="00EE3E8B">
            <w:rPr>
              <w:rFonts w:ascii="Tahoma" w:hAnsi="Tahoma" w:cs="Tahoma"/>
            </w:rPr>
            <w:t xml:space="preserve">The following is </w:t>
          </w:r>
          <w:proofErr w:type="gramStart"/>
          <w:r w:rsidRPr="00EE3E8B">
            <w:rPr>
              <w:rFonts w:ascii="Tahoma" w:hAnsi="Tahoma" w:cs="Tahoma"/>
            </w:rPr>
            <w:t>a brief summary</w:t>
          </w:r>
          <w:proofErr w:type="gramEnd"/>
          <w:r w:rsidRPr="00EE3E8B">
            <w:rPr>
              <w:rFonts w:ascii="Tahoma" w:hAnsi="Tahoma" w:cs="Tahoma"/>
            </w:rPr>
            <w:t xml:space="preserve"> of the most recent revisions to the document. Details of all revisions prior to these are held by the issuing department.</w:t>
          </w:r>
        </w:p>
        <w:tbl>
          <w:tblPr>
            <w:tblStyle w:val="TableGrid"/>
            <w:tblW w:w="9242" w:type="dxa"/>
            <w:tblLayout w:type="fixed"/>
            <w:tblLook w:val="04A0" w:firstRow="1" w:lastRow="0" w:firstColumn="1" w:lastColumn="0" w:noHBand="0" w:noVBand="1"/>
          </w:tblPr>
          <w:tblGrid>
            <w:gridCol w:w="1188"/>
            <w:gridCol w:w="1350"/>
            <w:gridCol w:w="2947"/>
            <w:gridCol w:w="3757"/>
          </w:tblGrid>
          <w:tr w:rsidR="001F1CCA" w:rsidRPr="00EE3E8B" w14:paraId="3F19FD4B" w14:textId="77777777" w:rsidTr="00170534">
            <w:tc>
              <w:tcPr>
                <w:tcW w:w="1188" w:type="dxa"/>
              </w:tcPr>
              <w:p w14:paraId="3FE8AAE6" w14:textId="77777777" w:rsidR="001F1CCA" w:rsidRPr="00EE3E8B" w:rsidRDefault="001F1CCA" w:rsidP="00684F15">
                <w:pPr>
                  <w:jc w:val="center"/>
                  <w:rPr>
                    <w:rFonts w:ascii="Tahoma" w:hAnsi="Tahoma" w:cs="Tahoma"/>
                    <w:b/>
                  </w:rPr>
                </w:pPr>
                <w:r w:rsidRPr="00EE3E8B">
                  <w:rPr>
                    <w:rFonts w:ascii="Tahoma" w:hAnsi="Tahoma" w:cs="Tahoma"/>
                    <w:b/>
                  </w:rPr>
                  <w:t>Revision No.</w:t>
                </w:r>
              </w:p>
            </w:tc>
            <w:tc>
              <w:tcPr>
                <w:tcW w:w="1350" w:type="dxa"/>
              </w:tcPr>
              <w:p w14:paraId="5BF1169D" w14:textId="77777777" w:rsidR="001F1CCA" w:rsidRPr="00EE3E8B" w:rsidRDefault="001F1CCA" w:rsidP="00684F15">
                <w:pPr>
                  <w:jc w:val="center"/>
                  <w:rPr>
                    <w:rFonts w:ascii="Tahoma" w:hAnsi="Tahoma" w:cs="Tahoma"/>
                    <w:b/>
                  </w:rPr>
                </w:pPr>
                <w:r w:rsidRPr="00EE3E8B">
                  <w:rPr>
                    <w:rFonts w:ascii="Tahoma" w:hAnsi="Tahoma" w:cs="Tahoma"/>
                    <w:b/>
                  </w:rPr>
                  <w:t>Date</w:t>
                </w:r>
              </w:p>
            </w:tc>
            <w:tc>
              <w:tcPr>
                <w:tcW w:w="2947" w:type="dxa"/>
              </w:tcPr>
              <w:p w14:paraId="4AFD75CD" w14:textId="77777777" w:rsidR="001F1CCA" w:rsidRPr="00EE3E8B" w:rsidRDefault="001F1CCA" w:rsidP="00684F15">
                <w:pPr>
                  <w:jc w:val="center"/>
                  <w:rPr>
                    <w:rFonts w:ascii="Tahoma" w:hAnsi="Tahoma" w:cs="Tahoma"/>
                    <w:b/>
                  </w:rPr>
                </w:pPr>
                <w:r w:rsidRPr="00EE3E8B">
                  <w:rPr>
                    <w:rFonts w:ascii="Tahoma" w:hAnsi="Tahoma" w:cs="Tahoma"/>
                    <w:b/>
                  </w:rPr>
                  <w:t>Author</w:t>
                </w:r>
              </w:p>
            </w:tc>
            <w:tc>
              <w:tcPr>
                <w:tcW w:w="3757" w:type="dxa"/>
              </w:tcPr>
              <w:p w14:paraId="789D2178" w14:textId="77777777" w:rsidR="001F1CCA" w:rsidRPr="00EE3E8B" w:rsidRDefault="001F1CCA" w:rsidP="00684F15">
                <w:pPr>
                  <w:jc w:val="center"/>
                  <w:rPr>
                    <w:rFonts w:ascii="Tahoma" w:hAnsi="Tahoma" w:cs="Tahoma"/>
                    <w:b/>
                  </w:rPr>
                </w:pPr>
                <w:r w:rsidRPr="00EE3E8B">
                  <w:rPr>
                    <w:rFonts w:ascii="Tahoma" w:hAnsi="Tahoma" w:cs="Tahoma"/>
                    <w:b/>
                  </w:rPr>
                  <w:t>Scope / Remarks</w:t>
                </w:r>
              </w:p>
            </w:tc>
          </w:tr>
          <w:tr w:rsidR="00170534" w:rsidRPr="00EE3E8B" w14:paraId="405DB69F" w14:textId="77777777" w:rsidTr="00170534">
            <w:tc>
              <w:tcPr>
                <w:tcW w:w="1188" w:type="dxa"/>
              </w:tcPr>
              <w:p w14:paraId="6316F418" w14:textId="1421C936" w:rsidR="00170534" w:rsidRPr="00EE3E8B" w:rsidRDefault="00170534" w:rsidP="00170534">
                <w:pPr>
                  <w:jc w:val="center"/>
                  <w:rPr>
                    <w:rFonts w:ascii="Tahoma" w:hAnsi="Tahoma" w:cs="Tahoma"/>
                  </w:rPr>
                </w:pPr>
                <w:r>
                  <w:rPr>
                    <w:rFonts w:ascii="Tahoma" w:hAnsi="Tahoma" w:cs="Tahoma"/>
                  </w:rPr>
                  <w:t>1.</w:t>
                </w:r>
                <w:r w:rsidRPr="00EE3E8B">
                  <w:rPr>
                    <w:rFonts w:ascii="Tahoma" w:hAnsi="Tahoma" w:cs="Tahoma"/>
                  </w:rPr>
                  <w:t>01</w:t>
                </w:r>
              </w:p>
            </w:tc>
            <w:tc>
              <w:tcPr>
                <w:tcW w:w="1350" w:type="dxa"/>
              </w:tcPr>
              <w:p w14:paraId="029F325C" w14:textId="56285D50" w:rsidR="00170534" w:rsidRPr="00EE3E8B" w:rsidRDefault="00170534" w:rsidP="00170534">
                <w:pPr>
                  <w:jc w:val="center"/>
                  <w:rPr>
                    <w:rFonts w:ascii="Tahoma" w:hAnsi="Tahoma" w:cs="Tahoma"/>
                  </w:rPr>
                </w:pPr>
                <w:r>
                  <w:rPr>
                    <w:rFonts w:ascii="Tahoma" w:hAnsi="Tahoma" w:cs="Tahoma"/>
                  </w:rPr>
                  <w:t>26.03.2023</w:t>
                </w:r>
              </w:p>
            </w:tc>
            <w:tc>
              <w:tcPr>
                <w:tcW w:w="2947" w:type="dxa"/>
              </w:tcPr>
              <w:p w14:paraId="305BADA4" w14:textId="6590A25F" w:rsidR="00170534" w:rsidRPr="00EE3E8B" w:rsidRDefault="00170534" w:rsidP="00170534">
                <w:pPr>
                  <w:jc w:val="center"/>
                  <w:rPr>
                    <w:rFonts w:ascii="Tahoma" w:hAnsi="Tahoma" w:cs="Tahoma"/>
                  </w:rPr>
                </w:pPr>
                <w:r>
                  <w:rPr>
                    <w:rFonts w:ascii="Tahoma" w:hAnsi="Tahoma" w:cs="Tahoma"/>
                  </w:rPr>
                  <w:t>Paul France</w:t>
                </w:r>
              </w:p>
            </w:tc>
            <w:tc>
              <w:tcPr>
                <w:tcW w:w="3757" w:type="dxa"/>
              </w:tcPr>
              <w:p w14:paraId="48214B97" w14:textId="78B20E52" w:rsidR="00170534" w:rsidRPr="00EE3E8B" w:rsidRDefault="00170534" w:rsidP="00170534">
                <w:pPr>
                  <w:jc w:val="center"/>
                  <w:rPr>
                    <w:rFonts w:ascii="Tahoma" w:hAnsi="Tahoma" w:cs="Tahoma"/>
                  </w:rPr>
                </w:pPr>
                <w:r>
                  <w:rPr>
                    <w:rFonts w:ascii="Tahoma" w:hAnsi="Tahoma" w:cs="Tahoma"/>
                  </w:rPr>
                  <w:t>Modified to First Draft</w:t>
                </w:r>
              </w:p>
            </w:tc>
          </w:tr>
          <w:tr w:rsidR="00170534" w:rsidRPr="00EE3E8B" w14:paraId="191DBF81" w14:textId="77777777" w:rsidTr="00170534">
            <w:tc>
              <w:tcPr>
                <w:tcW w:w="1188" w:type="dxa"/>
              </w:tcPr>
              <w:p w14:paraId="6633D8A3" w14:textId="7E7D4156" w:rsidR="00170534" w:rsidRPr="00EE3E8B" w:rsidRDefault="00AC2853" w:rsidP="00170534">
                <w:pPr>
                  <w:jc w:val="center"/>
                  <w:rPr>
                    <w:rFonts w:ascii="Tahoma" w:hAnsi="Tahoma" w:cs="Tahoma"/>
                  </w:rPr>
                </w:pPr>
                <w:r>
                  <w:rPr>
                    <w:rFonts w:ascii="Tahoma" w:hAnsi="Tahoma" w:cs="Tahoma"/>
                  </w:rPr>
                  <w:t>2</w:t>
                </w:r>
                <w:r w:rsidR="00170534">
                  <w:rPr>
                    <w:rFonts w:ascii="Tahoma" w:hAnsi="Tahoma" w:cs="Tahoma"/>
                  </w:rPr>
                  <w:t>.0</w:t>
                </w:r>
                <w:r>
                  <w:rPr>
                    <w:rFonts w:ascii="Tahoma" w:hAnsi="Tahoma" w:cs="Tahoma"/>
                  </w:rPr>
                  <w:t>1</w:t>
                </w:r>
              </w:p>
            </w:tc>
            <w:tc>
              <w:tcPr>
                <w:tcW w:w="1350" w:type="dxa"/>
              </w:tcPr>
              <w:p w14:paraId="6E0ACE1D" w14:textId="216B158E" w:rsidR="00170534" w:rsidRPr="00EE3E8B" w:rsidRDefault="00170534" w:rsidP="00170534">
                <w:pPr>
                  <w:jc w:val="center"/>
                  <w:rPr>
                    <w:rFonts w:ascii="Tahoma" w:hAnsi="Tahoma" w:cs="Tahoma"/>
                  </w:rPr>
                </w:pPr>
                <w:r>
                  <w:rPr>
                    <w:rFonts w:ascii="Tahoma" w:hAnsi="Tahoma" w:cs="Tahoma"/>
                  </w:rPr>
                  <w:t>22.09.2023</w:t>
                </w:r>
              </w:p>
            </w:tc>
            <w:tc>
              <w:tcPr>
                <w:tcW w:w="2947" w:type="dxa"/>
              </w:tcPr>
              <w:p w14:paraId="2F9213C4" w14:textId="2426BB4F" w:rsidR="00170534" w:rsidRPr="00EE3E8B" w:rsidRDefault="00170534" w:rsidP="00170534">
                <w:pPr>
                  <w:jc w:val="center"/>
                  <w:rPr>
                    <w:rFonts w:ascii="Tahoma" w:hAnsi="Tahoma" w:cs="Tahoma"/>
                  </w:rPr>
                </w:pPr>
                <w:r>
                  <w:rPr>
                    <w:rFonts w:ascii="Tahoma" w:hAnsi="Tahoma" w:cs="Tahoma"/>
                  </w:rPr>
                  <w:t>Paul France</w:t>
                </w:r>
              </w:p>
            </w:tc>
            <w:tc>
              <w:tcPr>
                <w:tcW w:w="3757" w:type="dxa"/>
              </w:tcPr>
              <w:p w14:paraId="120D08F8" w14:textId="7CEC8D8D" w:rsidR="00170534" w:rsidRPr="00EE3E8B" w:rsidRDefault="00170534" w:rsidP="00170534">
                <w:pPr>
                  <w:jc w:val="center"/>
                  <w:rPr>
                    <w:rFonts w:ascii="Tahoma" w:hAnsi="Tahoma" w:cs="Tahoma"/>
                  </w:rPr>
                </w:pPr>
                <w:r>
                  <w:rPr>
                    <w:rFonts w:ascii="Tahoma" w:hAnsi="Tahoma" w:cs="Tahoma"/>
                  </w:rPr>
                  <w:t>Modified to Second Draft</w:t>
                </w:r>
              </w:p>
            </w:tc>
          </w:tr>
          <w:tr w:rsidR="00C72510" w:rsidRPr="00EE3E8B" w14:paraId="6DE3E9BF" w14:textId="77777777" w:rsidTr="00170534">
            <w:tc>
              <w:tcPr>
                <w:tcW w:w="1188" w:type="dxa"/>
              </w:tcPr>
              <w:p w14:paraId="25486E30" w14:textId="26407A3A" w:rsidR="00C72510" w:rsidRPr="00EE3E8B" w:rsidRDefault="00C72510" w:rsidP="00C72510">
                <w:pPr>
                  <w:jc w:val="center"/>
                  <w:rPr>
                    <w:rFonts w:ascii="Tahoma" w:hAnsi="Tahoma" w:cs="Tahoma"/>
                  </w:rPr>
                </w:pPr>
                <w:r>
                  <w:rPr>
                    <w:rFonts w:ascii="Tahoma" w:hAnsi="Tahoma" w:cs="Tahoma"/>
                  </w:rPr>
                  <w:t>2.02</w:t>
                </w:r>
              </w:p>
            </w:tc>
            <w:tc>
              <w:tcPr>
                <w:tcW w:w="1350" w:type="dxa"/>
              </w:tcPr>
              <w:p w14:paraId="66B7F55C" w14:textId="34C61D5E" w:rsidR="00C72510" w:rsidRPr="00EE3E8B" w:rsidRDefault="00C72510" w:rsidP="00C72510">
                <w:pPr>
                  <w:jc w:val="center"/>
                  <w:rPr>
                    <w:rFonts w:ascii="Tahoma" w:hAnsi="Tahoma" w:cs="Tahoma"/>
                  </w:rPr>
                </w:pPr>
                <w:r>
                  <w:rPr>
                    <w:rFonts w:ascii="Tahoma" w:hAnsi="Tahoma" w:cs="Tahoma"/>
                  </w:rPr>
                  <w:t>29.10.2025</w:t>
                </w:r>
              </w:p>
            </w:tc>
            <w:tc>
              <w:tcPr>
                <w:tcW w:w="2947" w:type="dxa"/>
              </w:tcPr>
              <w:p w14:paraId="3A4CC707" w14:textId="381C3E54" w:rsidR="00C72510" w:rsidRPr="00EE3E8B" w:rsidRDefault="00E70C6C" w:rsidP="00C72510">
                <w:pPr>
                  <w:jc w:val="center"/>
                  <w:rPr>
                    <w:rFonts w:ascii="Tahoma" w:hAnsi="Tahoma" w:cs="Tahoma"/>
                  </w:rPr>
                </w:pPr>
                <w:r>
                  <w:rPr>
                    <w:rFonts w:ascii="Tahoma" w:hAnsi="Tahoma" w:cs="Tahoma"/>
                  </w:rPr>
                  <w:t>Said Al Salami</w:t>
                </w:r>
              </w:p>
            </w:tc>
            <w:tc>
              <w:tcPr>
                <w:tcW w:w="3757" w:type="dxa"/>
              </w:tcPr>
              <w:p w14:paraId="2E7C3402" w14:textId="6506D8DD" w:rsidR="00C72510" w:rsidRPr="00EE3E8B" w:rsidRDefault="00E70C6C" w:rsidP="00C72510">
                <w:pPr>
                  <w:jc w:val="center"/>
                  <w:rPr>
                    <w:rFonts w:ascii="Tahoma" w:hAnsi="Tahoma" w:cs="Tahoma"/>
                  </w:rPr>
                </w:pPr>
                <w:r>
                  <w:rPr>
                    <w:rFonts w:ascii="Tahoma" w:hAnsi="Tahoma" w:cs="Tahoma"/>
                  </w:rPr>
                  <w:t>Final (2</w:t>
                </w:r>
                <w:r w:rsidRPr="000432D2">
                  <w:rPr>
                    <w:rFonts w:ascii="Tahoma" w:hAnsi="Tahoma" w:cs="Tahoma"/>
                    <w:vertAlign w:val="superscript"/>
                  </w:rPr>
                  <w:t>nd</w:t>
                </w:r>
                <w:r>
                  <w:rPr>
                    <w:rFonts w:ascii="Tahoma" w:hAnsi="Tahoma" w:cs="Tahoma"/>
                  </w:rPr>
                  <w:t xml:space="preserve"> Draft RAIO)</w:t>
                </w:r>
              </w:p>
            </w:tc>
          </w:tr>
        </w:tbl>
        <w:p w14:paraId="02F481AD" w14:textId="77777777" w:rsidR="001F1CCA" w:rsidRDefault="001F1CCA" w:rsidP="001F1CCA">
          <w:pPr>
            <w:rPr>
              <w:rFonts w:ascii="Tahoma" w:hAnsi="Tahoma" w:cs="Tahoma"/>
              <w:b/>
              <w:sz w:val="28"/>
              <w:szCs w:val="28"/>
            </w:rPr>
          </w:pPr>
        </w:p>
        <w:p w14:paraId="1F772CC6" w14:textId="4259ED41" w:rsidR="001F1CCA" w:rsidRPr="009F35A4" w:rsidRDefault="001953BE" w:rsidP="001F1CCA">
          <w:pPr>
            <w:rPr>
              <w:rFonts w:ascii="Tahoma" w:hAnsi="Tahoma" w:cs="Tahoma"/>
              <w:b/>
              <w:sz w:val="28"/>
              <w:szCs w:val="28"/>
            </w:rPr>
          </w:pPr>
        </w:p>
      </w:sdtContent>
    </w:sdt>
    <w:p w14:paraId="6E47D069" w14:textId="77777777" w:rsidR="007C72DC" w:rsidRDefault="007C72DC">
      <w:pPr>
        <w:tabs>
          <w:tab w:val="clear" w:pos="357"/>
          <w:tab w:val="clear" w:pos="720"/>
        </w:tabs>
        <w:spacing w:before="0" w:after="0" w:line="240" w:lineRule="auto"/>
        <w:rPr>
          <w:rFonts w:ascii="Times New Roman" w:hAnsi="Times New Roman"/>
          <w:snapToGrid/>
          <w:color w:val="2F5496"/>
          <w:sz w:val="48"/>
          <w:szCs w:val="48"/>
          <w:lang w:val="en-US" w:eastAsia="en-US"/>
        </w:rPr>
      </w:pPr>
      <w:r>
        <w:rPr>
          <w:rFonts w:ascii="Times New Roman" w:hAnsi="Times New Roman"/>
          <w:snapToGrid/>
          <w:color w:val="2F5496"/>
          <w:sz w:val="48"/>
          <w:szCs w:val="48"/>
          <w:lang w:val="en-US" w:eastAsia="en-US"/>
        </w:rPr>
        <w:br w:type="page"/>
      </w:r>
    </w:p>
    <w:p w14:paraId="3A8AA7CF" w14:textId="1FAA95F6" w:rsidR="007937B8" w:rsidRPr="00C3109F" w:rsidRDefault="00B54B39" w:rsidP="00C3109F">
      <w:pPr>
        <w:tabs>
          <w:tab w:val="clear" w:pos="357"/>
          <w:tab w:val="clear" w:pos="720"/>
        </w:tabs>
        <w:spacing w:before="0" w:line="240" w:lineRule="atLeast"/>
        <w:rPr>
          <w:snapToGrid/>
          <w:color w:val="2F5496"/>
          <w:sz w:val="48"/>
          <w:szCs w:val="48"/>
          <w:lang w:val="en-US" w:eastAsia="en-US"/>
        </w:rPr>
      </w:pPr>
      <w:r w:rsidRPr="00C3109F">
        <w:rPr>
          <w:rFonts w:ascii="Times New Roman" w:hAnsi="Times New Roman"/>
          <w:snapToGrid/>
          <w:color w:val="2F5496"/>
          <w:sz w:val="48"/>
          <w:szCs w:val="48"/>
          <w:lang w:val="en-US" w:eastAsia="en-US"/>
        </w:rPr>
        <w:lastRenderedPageBreak/>
        <w:t>Table of Contents</w:t>
      </w:r>
    </w:p>
    <w:p w14:paraId="78DBA559" w14:textId="63544E54" w:rsidR="000F257A" w:rsidRPr="000F257A" w:rsidRDefault="000F257A" w:rsidP="000F257A"/>
    <w:p w14:paraId="5C831EDA" w14:textId="56115387" w:rsidR="00C3109F" w:rsidRDefault="00C651CA">
      <w:pPr>
        <w:pStyle w:val="TOC1"/>
        <w:rPr>
          <w:rFonts w:asciiTheme="minorHAnsi" w:eastAsiaTheme="minorEastAsia" w:hAnsiTheme="minorHAnsi" w:cstheme="minorBidi"/>
          <w:b w:val="0"/>
          <w:caps w:val="0"/>
          <w:noProof/>
          <w:snapToGrid/>
          <w:kern w:val="2"/>
          <w:sz w:val="24"/>
          <w:szCs w:val="24"/>
          <w:lang w:eastAsia="en-US"/>
          <w14:ligatures w14:val="standardContextual"/>
        </w:rPr>
      </w:pPr>
      <w:r w:rsidRPr="006D68C9">
        <w:fldChar w:fldCharType="begin"/>
      </w:r>
      <w:r w:rsidR="00663296" w:rsidRPr="006D68C9">
        <w:instrText xml:space="preserve"> TOC \o "1-1" \h \z \u </w:instrText>
      </w:r>
      <w:r w:rsidRPr="006D68C9">
        <w:fldChar w:fldCharType="separate"/>
      </w:r>
      <w:hyperlink w:anchor="_Toc146043847" w:history="1">
        <w:r w:rsidR="00C3109F" w:rsidRPr="009F6D64">
          <w:rPr>
            <w:rStyle w:val="Hyperlink"/>
            <w:noProof/>
          </w:rPr>
          <w:t>1</w:t>
        </w:r>
        <w:r w:rsidR="00C3109F">
          <w:rPr>
            <w:rFonts w:asciiTheme="minorHAnsi" w:eastAsiaTheme="minorEastAsia" w:hAnsiTheme="minorHAnsi" w:cstheme="minorBidi"/>
            <w:b w:val="0"/>
            <w:caps w:val="0"/>
            <w:noProof/>
            <w:snapToGrid/>
            <w:kern w:val="2"/>
            <w:sz w:val="24"/>
            <w:szCs w:val="24"/>
            <w:lang w:eastAsia="en-US"/>
            <w14:ligatures w14:val="standardContextual"/>
          </w:rPr>
          <w:tab/>
        </w:r>
        <w:r w:rsidR="00C3109F" w:rsidRPr="009F6D64">
          <w:rPr>
            <w:rStyle w:val="Hyperlink"/>
            <w:noProof/>
          </w:rPr>
          <w:t>Purpose and Scope</w:t>
        </w:r>
        <w:r w:rsidR="00C3109F">
          <w:rPr>
            <w:noProof/>
            <w:webHidden/>
          </w:rPr>
          <w:tab/>
        </w:r>
        <w:r w:rsidR="00C3109F">
          <w:rPr>
            <w:noProof/>
            <w:webHidden/>
          </w:rPr>
          <w:fldChar w:fldCharType="begin"/>
        </w:r>
        <w:r w:rsidR="00C3109F">
          <w:rPr>
            <w:noProof/>
            <w:webHidden/>
          </w:rPr>
          <w:instrText xml:space="preserve"> PAGEREF _Toc146043847 \h </w:instrText>
        </w:r>
        <w:r w:rsidR="00C3109F">
          <w:rPr>
            <w:noProof/>
            <w:webHidden/>
          </w:rPr>
        </w:r>
        <w:r w:rsidR="00C3109F">
          <w:rPr>
            <w:noProof/>
            <w:webHidden/>
          </w:rPr>
          <w:fldChar w:fldCharType="separate"/>
        </w:r>
        <w:r w:rsidR="00C3109F">
          <w:rPr>
            <w:noProof/>
            <w:webHidden/>
          </w:rPr>
          <w:t>3</w:t>
        </w:r>
        <w:r w:rsidR="00C3109F">
          <w:rPr>
            <w:noProof/>
            <w:webHidden/>
          </w:rPr>
          <w:fldChar w:fldCharType="end"/>
        </w:r>
      </w:hyperlink>
    </w:p>
    <w:p w14:paraId="2D437AD8" w14:textId="6313108A" w:rsidR="00C3109F" w:rsidRDefault="00C3109F">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848" w:history="1">
        <w:r w:rsidRPr="009F6D64">
          <w:rPr>
            <w:rStyle w:val="Hyperlink"/>
            <w:noProof/>
          </w:rPr>
          <w:t>2</w:t>
        </w:r>
        <w:r>
          <w:rPr>
            <w:rFonts w:asciiTheme="minorHAnsi" w:eastAsiaTheme="minorEastAsia" w:hAnsiTheme="minorHAnsi" w:cstheme="minorBidi"/>
            <w:b w:val="0"/>
            <w:caps w:val="0"/>
            <w:noProof/>
            <w:snapToGrid/>
            <w:kern w:val="2"/>
            <w:sz w:val="24"/>
            <w:szCs w:val="24"/>
            <w:lang w:eastAsia="en-US"/>
            <w14:ligatures w14:val="standardContextual"/>
          </w:rPr>
          <w:tab/>
        </w:r>
        <w:r w:rsidRPr="009F6D64">
          <w:rPr>
            <w:rStyle w:val="Hyperlink"/>
            <w:noProof/>
          </w:rPr>
          <w:t>Definitions</w:t>
        </w:r>
        <w:r>
          <w:rPr>
            <w:noProof/>
            <w:webHidden/>
          </w:rPr>
          <w:tab/>
        </w:r>
        <w:r>
          <w:rPr>
            <w:noProof/>
            <w:webHidden/>
          </w:rPr>
          <w:fldChar w:fldCharType="begin"/>
        </w:r>
        <w:r>
          <w:rPr>
            <w:noProof/>
            <w:webHidden/>
          </w:rPr>
          <w:instrText xml:space="preserve"> PAGEREF _Toc146043848 \h </w:instrText>
        </w:r>
        <w:r>
          <w:rPr>
            <w:noProof/>
            <w:webHidden/>
          </w:rPr>
        </w:r>
        <w:r>
          <w:rPr>
            <w:noProof/>
            <w:webHidden/>
          </w:rPr>
          <w:fldChar w:fldCharType="separate"/>
        </w:r>
        <w:r>
          <w:rPr>
            <w:noProof/>
            <w:webHidden/>
          </w:rPr>
          <w:t>4</w:t>
        </w:r>
        <w:r>
          <w:rPr>
            <w:noProof/>
            <w:webHidden/>
          </w:rPr>
          <w:fldChar w:fldCharType="end"/>
        </w:r>
      </w:hyperlink>
    </w:p>
    <w:p w14:paraId="10CC8EA8" w14:textId="7CD39181" w:rsidR="00C3109F" w:rsidRDefault="00C3109F">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849" w:history="1">
        <w:r w:rsidRPr="009F6D64">
          <w:rPr>
            <w:rStyle w:val="Hyperlink"/>
            <w:noProof/>
          </w:rPr>
          <w:t>3</w:t>
        </w:r>
        <w:r>
          <w:rPr>
            <w:rFonts w:asciiTheme="minorHAnsi" w:eastAsiaTheme="minorEastAsia" w:hAnsiTheme="minorHAnsi" w:cstheme="minorBidi"/>
            <w:b w:val="0"/>
            <w:caps w:val="0"/>
            <w:noProof/>
            <w:snapToGrid/>
            <w:kern w:val="2"/>
            <w:sz w:val="24"/>
            <w:szCs w:val="24"/>
            <w:lang w:eastAsia="en-US"/>
            <w14:ligatures w14:val="standardContextual"/>
          </w:rPr>
          <w:tab/>
        </w:r>
        <w:r w:rsidRPr="009F6D64">
          <w:rPr>
            <w:rStyle w:val="Hyperlink"/>
            <w:noProof/>
          </w:rPr>
          <w:t>Service Description</w:t>
        </w:r>
        <w:r>
          <w:rPr>
            <w:noProof/>
            <w:webHidden/>
          </w:rPr>
          <w:tab/>
        </w:r>
        <w:r>
          <w:rPr>
            <w:noProof/>
            <w:webHidden/>
          </w:rPr>
          <w:fldChar w:fldCharType="begin"/>
        </w:r>
        <w:r>
          <w:rPr>
            <w:noProof/>
            <w:webHidden/>
          </w:rPr>
          <w:instrText xml:space="preserve"> PAGEREF _Toc146043849 \h </w:instrText>
        </w:r>
        <w:r>
          <w:rPr>
            <w:noProof/>
            <w:webHidden/>
          </w:rPr>
        </w:r>
        <w:r>
          <w:rPr>
            <w:noProof/>
            <w:webHidden/>
          </w:rPr>
          <w:fldChar w:fldCharType="separate"/>
        </w:r>
        <w:r>
          <w:rPr>
            <w:noProof/>
            <w:webHidden/>
          </w:rPr>
          <w:t>5</w:t>
        </w:r>
        <w:r>
          <w:rPr>
            <w:noProof/>
            <w:webHidden/>
          </w:rPr>
          <w:fldChar w:fldCharType="end"/>
        </w:r>
      </w:hyperlink>
    </w:p>
    <w:p w14:paraId="128982E0" w14:textId="1293153A" w:rsidR="00C3109F" w:rsidRDefault="00C3109F">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850" w:history="1">
        <w:r w:rsidRPr="009F6D64">
          <w:rPr>
            <w:rStyle w:val="Hyperlink"/>
            <w:noProof/>
          </w:rPr>
          <w:t>4</w:t>
        </w:r>
        <w:r>
          <w:rPr>
            <w:rFonts w:asciiTheme="minorHAnsi" w:eastAsiaTheme="minorEastAsia" w:hAnsiTheme="minorHAnsi" w:cstheme="minorBidi"/>
            <w:b w:val="0"/>
            <w:caps w:val="0"/>
            <w:noProof/>
            <w:snapToGrid/>
            <w:kern w:val="2"/>
            <w:sz w:val="24"/>
            <w:szCs w:val="24"/>
            <w:lang w:eastAsia="en-US"/>
            <w14:ligatures w14:val="standardContextual"/>
          </w:rPr>
          <w:tab/>
        </w:r>
        <w:r w:rsidRPr="009F6D64">
          <w:rPr>
            <w:rStyle w:val="Hyperlink"/>
            <w:noProof/>
          </w:rPr>
          <w:t>Product Specifications</w:t>
        </w:r>
        <w:r>
          <w:rPr>
            <w:noProof/>
            <w:webHidden/>
          </w:rPr>
          <w:tab/>
        </w:r>
        <w:r>
          <w:rPr>
            <w:noProof/>
            <w:webHidden/>
          </w:rPr>
          <w:fldChar w:fldCharType="begin"/>
        </w:r>
        <w:r>
          <w:rPr>
            <w:noProof/>
            <w:webHidden/>
          </w:rPr>
          <w:instrText xml:space="preserve"> PAGEREF _Toc146043850 \h </w:instrText>
        </w:r>
        <w:r>
          <w:rPr>
            <w:noProof/>
            <w:webHidden/>
          </w:rPr>
        </w:r>
        <w:r>
          <w:rPr>
            <w:noProof/>
            <w:webHidden/>
          </w:rPr>
          <w:fldChar w:fldCharType="separate"/>
        </w:r>
        <w:r>
          <w:rPr>
            <w:noProof/>
            <w:webHidden/>
          </w:rPr>
          <w:t>7</w:t>
        </w:r>
        <w:r>
          <w:rPr>
            <w:noProof/>
            <w:webHidden/>
          </w:rPr>
          <w:fldChar w:fldCharType="end"/>
        </w:r>
      </w:hyperlink>
    </w:p>
    <w:p w14:paraId="406E758F" w14:textId="528F12D7" w:rsidR="00C3109F" w:rsidRDefault="00C3109F">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851" w:history="1">
        <w:r w:rsidRPr="009F6D64">
          <w:rPr>
            <w:rStyle w:val="Hyperlink"/>
            <w:noProof/>
          </w:rPr>
          <w:t>5</w:t>
        </w:r>
        <w:r>
          <w:rPr>
            <w:rFonts w:asciiTheme="minorHAnsi" w:eastAsiaTheme="minorEastAsia" w:hAnsiTheme="minorHAnsi" w:cstheme="minorBidi"/>
            <w:b w:val="0"/>
            <w:caps w:val="0"/>
            <w:noProof/>
            <w:snapToGrid/>
            <w:kern w:val="2"/>
            <w:sz w:val="24"/>
            <w:szCs w:val="24"/>
            <w:lang w:eastAsia="en-US"/>
            <w14:ligatures w14:val="standardContextual"/>
          </w:rPr>
          <w:tab/>
        </w:r>
        <w:r w:rsidRPr="009F6D64">
          <w:rPr>
            <w:rStyle w:val="Hyperlink"/>
            <w:noProof/>
          </w:rPr>
          <w:t>Term of Contract</w:t>
        </w:r>
        <w:r>
          <w:rPr>
            <w:noProof/>
            <w:webHidden/>
          </w:rPr>
          <w:tab/>
        </w:r>
        <w:r>
          <w:rPr>
            <w:noProof/>
            <w:webHidden/>
          </w:rPr>
          <w:fldChar w:fldCharType="begin"/>
        </w:r>
        <w:r>
          <w:rPr>
            <w:noProof/>
            <w:webHidden/>
          </w:rPr>
          <w:instrText xml:space="preserve"> PAGEREF _Toc146043851 \h </w:instrText>
        </w:r>
        <w:r>
          <w:rPr>
            <w:noProof/>
            <w:webHidden/>
          </w:rPr>
        </w:r>
        <w:r>
          <w:rPr>
            <w:noProof/>
            <w:webHidden/>
          </w:rPr>
          <w:fldChar w:fldCharType="separate"/>
        </w:r>
        <w:r>
          <w:rPr>
            <w:noProof/>
            <w:webHidden/>
          </w:rPr>
          <w:t>10</w:t>
        </w:r>
        <w:r>
          <w:rPr>
            <w:noProof/>
            <w:webHidden/>
          </w:rPr>
          <w:fldChar w:fldCharType="end"/>
        </w:r>
      </w:hyperlink>
    </w:p>
    <w:p w14:paraId="68A0D2E7" w14:textId="48E0A7E2" w:rsidR="00C3109F" w:rsidRDefault="00C3109F">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852" w:history="1">
        <w:r w:rsidRPr="009F6D64">
          <w:rPr>
            <w:rStyle w:val="Hyperlink"/>
            <w:noProof/>
          </w:rPr>
          <w:t>6</w:t>
        </w:r>
        <w:r>
          <w:rPr>
            <w:rFonts w:asciiTheme="minorHAnsi" w:eastAsiaTheme="minorEastAsia" w:hAnsiTheme="minorHAnsi" w:cstheme="minorBidi"/>
            <w:b w:val="0"/>
            <w:caps w:val="0"/>
            <w:noProof/>
            <w:snapToGrid/>
            <w:kern w:val="2"/>
            <w:sz w:val="24"/>
            <w:szCs w:val="24"/>
            <w:lang w:eastAsia="en-US"/>
            <w14:ligatures w14:val="standardContextual"/>
          </w:rPr>
          <w:tab/>
        </w:r>
        <w:r w:rsidRPr="009F6D64">
          <w:rPr>
            <w:rStyle w:val="Hyperlink"/>
            <w:noProof/>
          </w:rPr>
          <w:t>Orders and Delivery</w:t>
        </w:r>
        <w:r>
          <w:rPr>
            <w:noProof/>
            <w:webHidden/>
          </w:rPr>
          <w:tab/>
        </w:r>
        <w:r>
          <w:rPr>
            <w:noProof/>
            <w:webHidden/>
          </w:rPr>
          <w:fldChar w:fldCharType="begin"/>
        </w:r>
        <w:r>
          <w:rPr>
            <w:noProof/>
            <w:webHidden/>
          </w:rPr>
          <w:instrText xml:space="preserve"> PAGEREF _Toc146043852 \h </w:instrText>
        </w:r>
        <w:r>
          <w:rPr>
            <w:noProof/>
            <w:webHidden/>
          </w:rPr>
        </w:r>
        <w:r>
          <w:rPr>
            <w:noProof/>
            <w:webHidden/>
          </w:rPr>
          <w:fldChar w:fldCharType="separate"/>
        </w:r>
        <w:r>
          <w:rPr>
            <w:noProof/>
            <w:webHidden/>
          </w:rPr>
          <w:t>11</w:t>
        </w:r>
        <w:r>
          <w:rPr>
            <w:noProof/>
            <w:webHidden/>
          </w:rPr>
          <w:fldChar w:fldCharType="end"/>
        </w:r>
      </w:hyperlink>
    </w:p>
    <w:p w14:paraId="7CC7CD98" w14:textId="6C580C1E" w:rsidR="00C3109F" w:rsidRDefault="00C3109F">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853" w:history="1">
        <w:r w:rsidRPr="009F6D64">
          <w:rPr>
            <w:rStyle w:val="Hyperlink"/>
            <w:noProof/>
          </w:rPr>
          <w:t>7</w:t>
        </w:r>
        <w:r>
          <w:rPr>
            <w:rFonts w:asciiTheme="minorHAnsi" w:eastAsiaTheme="minorEastAsia" w:hAnsiTheme="minorHAnsi" w:cstheme="minorBidi"/>
            <w:b w:val="0"/>
            <w:caps w:val="0"/>
            <w:noProof/>
            <w:snapToGrid/>
            <w:kern w:val="2"/>
            <w:sz w:val="24"/>
            <w:szCs w:val="24"/>
            <w:lang w:eastAsia="en-US"/>
            <w14:ligatures w14:val="standardContextual"/>
          </w:rPr>
          <w:tab/>
        </w:r>
        <w:r w:rsidRPr="009F6D64">
          <w:rPr>
            <w:rStyle w:val="Hyperlink"/>
            <w:noProof/>
          </w:rPr>
          <w:t>Service Assurance and Performance</w:t>
        </w:r>
        <w:r>
          <w:rPr>
            <w:noProof/>
            <w:webHidden/>
          </w:rPr>
          <w:tab/>
        </w:r>
        <w:r>
          <w:rPr>
            <w:noProof/>
            <w:webHidden/>
          </w:rPr>
          <w:fldChar w:fldCharType="begin"/>
        </w:r>
        <w:r>
          <w:rPr>
            <w:noProof/>
            <w:webHidden/>
          </w:rPr>
          <w:instrText xml:space="preserve"> PAGEREF _Toc146043853 \h </w:instrText>
        </w:r>
        <w:r>
          <w:rPr>
            <w:noProof/>
            <w:webHidden/>
          </w:rPr>
        </w:r>
        <w:r>
          <w:rPr>
            <w:noProof/>
            <w:webHidden/>
          </w:rPr>
          <w:fldChar w:fldCharType="separate"/>
        </w:r>
        <w:r>
          <w:rPr>
            <w:noProof/>
            <w:webHidden/>
          </w:rPr>
          <w:t>12</w:t>
        </w:r>
        <w:r>
          <w:rPr>
            <w:noProof/>
            <w:webHidden/>
          </w:rPr>
          <w:fldChar w:fldCharType="end"/>
        </w:r>
      </w:hyperlink>
    </w:p>
    <w:p w14:paraId="18272CB8" w14:textId="238157D3" w:rsidR="00C3109F" w:rsidRDefault="00C3109F">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854" w:history="1">
        <w:r w:rsidRPr="009F6D64">
          <w:rPr>
            <w:rStyle w:val="Hyperlink"/>
            <w:noProof/>
          </w:rPr>
          <w:t>8</w:t>
        </w:r>
        <w:r>
          <w:rPr>
            <w:rFonts w:asciiTheme="minorHAnsi" w:eastAsiaTheme="minorEastAsia" w:hAnsiTheme="minorHAnsi" w:cstheme="minorBidi"/>
            <w:b w:val="0"/>
            <w:caps w:val="0"/>
            <w:noProof/>
            <w:snapToGrid/>
            <w:kern w:val="2"/>
            <w:sz w:val="24"/>
            <w:szCs w:val="24"/>
            <w:lang w:eastAsia="en-US"/>
            <w14:ligatures w14:val="standardContextual"/>
          </w:rPr>
          <w:tab/>
        </w:r>
        <w:r w:rsidRPr="009F6D64">
          <w:rPr>
            <w:rStyle w:val="Hyperlink"/>
            <w:noProof/>
          </w:rPr>
          <w:t>Pricing</w:t>
        </w:r>
        <w:r>
          <w:rPr>
            <w:noProof/>
            <w:webHidden/>
          </w:rPr>
          <w:tab/>
        </w:r>
        <w:r>
          <w:rPr>
            <w:noProof/>
            <w:webHidden/>
          </w:rPr>
          <w:fldChar w:fldCharType="begin"/>
        </w:r>
        <w:r>
          <w:rPr>
            <w:noProof/>
            <w:webHidden/>
          </w:rPr>
          <w:instrText xml:space="preserve"> PAGEREF _Toc146043854 \h </w:instrText>
        </w:r>
        <w:r>
          <w:rPr>
            <w:noProof/>
            <w:webHidden/>
          </w:rPr>
        </w:r>
        <w:r>
          <w:rPr>
            <w:noProof/>
            <w:webHidden/>
          </w:rPr>
          <w:fldChar w:fldCharType="separate"/>
        </w:r>
        <w:r>
          <w:rPr>
            <w:noProof/>
            <w:webHidden/>
          </w:rPr>
          <w:t>13</w:t>
        </w:r>
        <w:r>
          <w:rPr>
            <w:noProof/>
            <w:webHidden/>
          </w:rPr>
          <w:fldChar w:fldCharType="end"/>
        </w:r>
      </w:hyperlink>
    </w:p>
    <w:p w14:paraId="31EB42EC" w14:textId="3417F37C" w:rsidR="00C3109F" w:rsidRDefault="00C3109F">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855" w:history="1">
        <w:r w:rsidRPr="009F6D64">
          <w:rPr>
            <w:rStyle w:val="Hyperlink"/>
            <w:noProof/>
          </w:rPr>
          <w:t>9</w:t>
        </w:r>
        <w:r>
          <w:rPr>
            <w:rFonts w:asciiTheme="minorHAnsi" w:eastAsiaTheme="minorEastAsia" w:hAnsiTheme="minorHAnsi" w:cstheme="minorBidi"/>
            <w:b w:val="0"/>
            <w:caps w:val="0"/>
            <w:noProof/>
            <w:snapToGrid/>
            <w:kern w:val="2"/>
            <w:sz w:val="24"/>
            <w:szCs w:val="24"/>
            <w:lang w:eastAsia="en-US"/>
            <w14:ligatures w14:val="standardContextual"/>
          </w:rPr>
          <w:tab/>
        </w:r>
        <w:r w:rsidRPr="009F6D64">
          <w:rPr>
            <w:rStyle w:val="Hyperlink"/>
            <w:noProof/>
          </w:rPr>
          <w:t>Fault Handling</w:t>
        </w:r>
        <w:r>
          <w:rPr>
            <w:noProof/>
            <w:webHidden/>
          </w:rPr>
          <w:tab/>
        </w:r>
        <w:r>
          <w:rPr>
            <w:noProof/>
            <w:webHidden/>
          </w:rPr>
          <w:fldChar w:fldCharType="begin"/>
        </w:r>
        <w:r>
          <w:rPr>
            <w:noProof/>
            <w:webHidden/>
          </w:rPr>
          <w:instrText xml:space="preserve"> PAGEREF _Toc146043855 \h </w:instrText>
        </w:r>
        <w:r>
          <w:rPr>
            <w:noProof/>
            <w:webHidden/>
          </w:rPr>
        </w:r>
        <w:r>
          <w:rPr>
            <w:noProof/>
            <w:webHidden/>
          </w:rPr>
          <w:fldChar w:fldCharType="separate"/>
        </w:r>
        <w:r>
          <w:rPr>
            <w:noProof/>
            <w:webHidden/>
          </w:rPr>
          <w:t>14</w:t>
        </w:r>
        <w:r>
          <w:rPr>
            <w:noProof/>
            <w:webHidden/>
          </w:rPr>
          <w:fldChar w:fldCharType="end"/>
        </w:r>
      </w:hyperlink>
    </w:p>
    <w:p w14:paraId="2973146E" w14:textId="5181C37B" w:rsidR="00C3109F" w:rsidRDefault="00C3109F">
      <w:pPr>
        <w:pStyle w:val="TOC1"/>
        <w:tabs>
          <w:tab w:val="left" w:pos="120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3856" w:history="1">
        <w:r w:rsidRPr="009F6D64">
          <w:rPr>
            <w:rStyle w:val="Hyperlink"/>
            <w:noProof/>
          </w:rPr>
          <w:t>10</w:t>
        </w:r>
        <w:r>
          <w:rPr>
            <w:rFonts w:asciiTheme="minorHAnsi" w:eastAsiaTheme="minorEastAsia" w:hAnsiTheme="minorHAnsi" w:cstheme="minorBidi"/>
            <w:b w:val="0"/>
            <w:caps w:val="0"/>
            <w:noProof/>
            <w:snapToGrid/>
            <w:kern w:val="2"/>
            <w:sz w:val="24"/>
            <w:szCs w:val="24"/>
            <w:lang w:eastAsia="en-US"/>
            <w14:ligatures w14:val="standardContextual"/>
          </w:rPr>
          <w:tab/>
        </w:r>
        <w:r w:rsidRPr="009F6D64">
          <w:rPr>
            <w:rStyle w:val="Hyperlink"/>
            <w:noProof/>
          </w:rPr>
          <w:t>Network Operations and Maintenance</w:t>
        </w:r>
        <w:r>
          <w:rPr>
            <w:noProof/>
            <w:webHidden/>
          </w:rPr>
          <w:tab/>
        </w:r>
        <w:r>
          <w:rPr>
            <w:noProof/>
            <w:webHidden/>
          </w:rPr>
          <w:fldChar w:fldCharType="begin"/>
        </w:r>
        <w:r>
          <w:rPr>
            <w:noProof/>
            <w:webHidden/>
          </w:rPr>
          <w:instrText xml:space="preserve"> PAGEREF _Toc146043856 \h </w:instrText>
        </w:r>
        <w:r>
          <w:rPr>
            <w:noProof/>
            <w:webHidden/>
          </w:rPr>
        </w:r>
        <w:r>
          <w:rPr>
            <w:noProof/>
            <w:webHidden/>
          </w:rPr>
          <w:fldChar w:fldCharType="separate"/>
        </w:r>
        <w:r>
          <w:rPr>
            <w:noProof/>
            <w:webHidden/>
          </w:rPr>
          <w:t>15</w:t>
        </w:r>
        <w:r>
          <w:rPr>
            <w:noProof/>
            <w:webHidden/>
          </w:rPr>
          <w:fldChar w:fldCharType="end"/>
        </w:r>
      </w:hyperlink>
    </w:p>
    <w:p w14:paraId="3EE37862" w14:textId="16BF5000" w:rsidR="00C3109F" w:rsidRDefault="00C3109F">
      <w:pPr>
        <w:pStyle w:val="TOC1"/>
        <w:tabs>
          <w:tab w:val="left" w:pos="120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3857" w:history="1">
        <w:r w:rsidRPr="009F6D64">
          <w:rPr>
            <w:rStyle w:val="Hyperlink"/>
            <w:noProof/>
          </w:rPr>
          <w:t>11</w:t>
        </w:r>
        <w:r>
          <w:rPr>
            <w:rFonts w:asciiTheme="minorHAnsi" w:eastAsiaTheme="minorEastAsia" w:hAnsiTheme="minorHAnsi" w:cstheme="minorBidi"/>
            <w:b w:val="0"/>
            <w:caps w:val="0"/>
            <w:noProof/>
            <w:snapToGrid/>
            <w:kern w:val="2"/>
            <w:sz w:val="24"/>
            <w:szCs w:val="24"/>
            <w:lang w:eastAsia="en-US"/>
            <w14:ligatures w14:val="standardContextual"/>
          </w:rPr>
          <w:tab/>
        </w:r>
        <w:r w:rsidRPr="009F6D64">
          <w:rPr>
            <w:rStyle w:val="Hyperlink"/>
            <w:noProof/>
          </w:rPr>
          <w:t>Forecasts</w:t>
        </w:r>
        <w:r>
          <w:rPr>
            <w:noProof/>
            <w:webHidden/>
          </w:rPr>
          <w:tab/>
        </w:r>
        <w:r>
          <w:rPr>
            <w:noProof/>
            <w:webHidden/>
          </w:rPr>
          <w:fldChar w:fldCharType="begin"/>
        </w:r>
        <w:r>
          <w:rPr>
            <w:noProof/>
            <w:webHidden/>
          </w:rPr>
          <w:instrText xml:space="preserve"> PAGEREF _Toc146043857 \h </w:instrText>
        </w:r>
        <w:r>
          <w:rPr>
            <w:noProof/>
            <w:webHidden/>
          </w:rPr>
        </w:r>
        <w:r>
          <w:rPr>
            <w:noProof/>
            <w:webHidden/>
          </w:rPr>
          <w:fldChar w:fldCharType="separate"/>
        </w:r>
        <w:r>
          <w:rPr>
            <w:noProof/>
            <w:webHidden/>
          </w:rPr>
          <w:t>16</w:t>
        </w:r>
        <w:r>
          <w:rPr>
            <w:noProof/>
            <w:webHidden/>
          </w:rPr>
          <w:fldChar w:fldCharType="end"/>
        </w:r>
      </w:hyperlink>
    </w:p>
    <w:p w14:paraId="0772C78D" w14:textId="378E18D3" w:rsidR="00DA26EF" w:rsidRDefault="00C651CA" w:rsidP="008227C4">
      <w:pPr>
        <w:pStyle w:val="TOC1"/>
      </w:pPr>
      <w:r w:rsidRPr="006D68C9">
        <w:fldChar w:fldCharType="end"/>
      </w:r>
      <w:bookmarkStart w:id="0" w:name="_Toc65231566"/>
      <w:bookmarkStart w:id="1" w:name="_Toc97461632"/>
      <w:bookmarkStart w:id="2" w:name="_Ref100226793"/>
    </w:p>
    <w:p w14:paraId="053DB70D" w14:textId="77777777" w:rsidR="00BA19B1" w:rsidRDefault="00BA19B1" w:rsidP="001626C7">
      <w:pPr>
        <w:pStyle w:val="Intro"/>
      </w:pPr>
    </w:p>
    <w:p w14:paraId="5DD2DE40" w14:textId="77777777" w:rsidR="004A0914" w:rsidRDefault="004A0914" w:rsidP="001626C7">
      <w:pPr>
        <w:pStyle w:val="Intro"/>
      </w:pPr>
    </w:p>
    <w:p w14:paraId="221BC300" w14:textId="77777777" w:rsidR="00D55AF6" w:rsidRPr="00D55AF6" w:rsidRDefault="00D55AF6" w:rsidP="00D55AF6">
      <w:pPr>
        <w:rPr>
          <w:rFonts w:ascii="Arial" w:hAnsi="Arial" w:cs="Arial"/>
          <w:b/>
          <w:bCs/>
          <w:sz w:val="20"/>
        </w:rPr>
      </w:pPr>
    </w:p>
    <w:p w14:paraId="216F4BF6" w14:textId="202BC6B3" w:rsidR="00663296" w:rsidRPr="006D68C9" w:rsidRDefault="00663296" w:rsidP="005B39E8">
      <w:pPr>
        <w:pStyle w:val="Heading1"/>
      </w:pPr>
      <w:bookmarkStart w:id="3" w:name="_Toc146043847"/>
      <w:r w:rsidRPr="006D68C9">
        <w:lastRenderedPageBreak/>
        <w:t>P</w:t>
      </w:r>
      <w:bookmarkEnd w:id="0"/>
      <w:bookmarkEnd w:id="1"/>
      <w:bookmarkEnd w:id="2"/>
      <w:r w:rsidR="005B39E8">
        <w:t>urpose and Scope</w:t>
      </w:r>
      <w:bookmarkEnd w:id="3"/>
    </w:p>
    <w:p w14:paraId="52E78427" w14:textId="10590F60" w:rsidR="00DB4A99" w:rsidRPr="00970FB3" w:rsidRDefault="00DB4A99" w:rsidP="00C460B1">
      <w:pPr>
        <w:pStyle w:val="StyleHeading2H2h2Justified"/>
        <w:rPr>
          <w:lang w:eastAsia="en-US"/>
        </w:rPr>
      </w:pPr>
      <w:r w:rsidRPr="00970FB3">
        <w:rPr>
          <w:lang w:eastAsia="en-US"/>
        </w:rPr>
        <w:t>This Sub Annex sets out the terms and conditions under which Oman Broadband will provide the Basic End-User Connection</w:t>
      </w:r>
      <w:r w:rsidR="00EB7E2B" w:rsidRPr="00970FB3">
        <w:rPr>
          <w:lang w:eastAsia="en-US"/>
        </w:rPr>
        <w:t xml:space="preserve"> (BEUC)</w:t>
      </w:r>
      <w:r w:rsidRPr="00970FB3">
        <w:rPr>
          <w:lang w:eastAsia="en-US"/>
        </w:rPr>
        <w:t xml:space="preserve"> Service </w:t>
      </w:r>
      <w:r w:rsidR="006F35D5" w:rsidRPr="00970FB3">
        <w:rPr>
          <w:lang w:eastAsia="en-US"/>
        </w:rPr>
        <w:t>to Requesting Licensee</w:t>
      </w:r>
      <w:r w:rsidRPr="00970FB3">
        <w:rPr>
          <w:lang w:eastAsia="en-US"/>
        </w:rPr>
        <w:t xml:space="preserve"> over a passive </w:t>
      </w:r>
      <w:r w:rsidR="00BF08E5" w:rsidRPr="00970FB3">
        <w:rPr>
          <w:lang w:eastAsia="en-US"/>
        </w:rPr>
        <w:t>fibre-optic</w:t>
      </w:r>
      <w:r w:rsidRPr="00970FB3">
        <w:rPr>
          <w:lang w:eastAsia="en-US"/>
        </w:rPr>
        <w:t xml:space="preserve"> cable from Oman Broadband’s </w:t>
      </w:r>
      <w:r w:rsidR="00A15105">
        <w:rPr>
          <w:lang w:eastAsia="en-US"/>
        </w:rPr>
        <w:t>Data Centre</w:t>
      </w:r>
      <w:r w:rsidR="00A85D44" w:rsidRPr="00970FB3">
        <w:rPr>
          <w:lang w:eastAsia="en-US"/>
        </w:rPr>
        <w:t xml:space="preserve">s </w:t>
      </w:r>
      <w:r w:rsidRPr="00970FB3">
        <w:rPr>
          <w:lang w:eastAsia="en-US"/>
        </w:rPr>
        <w:t xml:space="preserve">to the </w:t>
      </w:r>
      <w:r w:rsidR="00F31591" w:rsidRPr="00970FB3">
        <w:rPr>
          <w:lang w:eastAsia="en-US"/>
        </w:rPr>
        <w:t>Fibre Termination Point</w:t>
      </w:r>
      <w:r w:rsidR="00162D5A" w:rsidRPr="00970FB3">
        <w:rPr>
          <w:lang w:eastAsia="en-US"/>
        </w:rPr>
        <w:t xml:space="preserve"> (</w:t>
      </w:r>
      <w:r w:rsidRPr="00970FB3">
        <w:rPr>
          <w:lang w:eastAsia="en-US"/>
        </w:rPr>
        <w:t>FTP</w:t>
      </w:r>
      <w:r w:rsidR="00162D5A" w:rsidRPr="00970FB3">
        <w:rPr>
          <w:lang w:eastAsia="en-US"/>
        </w:rPr>
        <w:t>)</w:t>
      </w:r>
      <w:r w:rsidRPr="00970FB3">
        <w:rPr>
          <w:lang w:eastAsia="en-US"/>
        </w:rPr>
        <w:t xml:space="preserve"> at End-User’s </w:t>
      </w:r>
      <w:r w:rsidR="00C02EA2">
        <w:rPr>
          <w:lang w:eastAsia="en-US"/>
        </w:rPr>
        <w:t>P</w:t>
      </w:r>
      <w:r w:rsidRPr="00970FB3">
        <w:rPr>
          <w:lang w:eastAsia="en-US"/>
        </w:rPr>
        <w:t>remise</w:t>
      </w:r>
      <w:r w:rsidR="003759B6" w:rsidRPr="00970FB3">
        <w:rPr>
          <w:lang w:eastAsia="en-US"/>
        </w:rPr>
        <w:t>s</w:t>
      </w:r>
      <w:r w:rsidRPr="00970FB3">
        <w:rPr>
          <w:lang w:eastAsia="en-US"/>
        </w:rPr>
        <w:t xml:space="preserve"> for the purpose of </w:t>
      </w:r>
      <w:r w:rsidR="00BA1DF4" w:rsidRPr="00970FB3">
        <w:rPr>
          <w:lang w:eastAsia="en-US"/>
        </w:rPr>
        <w:t>Requesting Licensee</w:t>
      </w:r>
      <w:r w:rsidRPr="00970FB3">
        <w:rPr>
          <w:lang w:eastAsia="en-US"/>
        </w:rPr>
        <w:t xml:space="preserve"> providing </w:t>
      </w:r>
      <w:r w:rsidR="001D707B">
        <w:rPr>
          <w:lang w:eastAsia="en-US"/>
        </w:rPr>
        <w:t>PON</w:t>
      </w:r>
      <w:r w:rsidRPr="00970FB3">
        <w:rPr>
          <w:lang w:eastAsia="en-US"/>
        </w:rPr>
        <w:t xml:space="preserve"> services.</w:t>
      </w:r>
    </w:p>
    <w:p w14:paraId="1A883B06" w14:textId="7C8B9A44" w:rsidR="00663296" w:rsidRPr="006D68C9" w:rsidRDefault="005B39E8" w:rsidP="005B39E8">
      <w:pPr>
        <w:pStyle w:val="Heading1"/>
      </w:pPr>
      <w:bookmarkStart w:id="4" w:name="_Toc65231567"/>
      <w:bookmarkStart w:id="5" w:name="_Toc97461633"/>
      <w:bookmarkStart w:id="6" w:name="_Ref100226893"/>
      <w:bookmarkStart w:id="7" w:name="_Toc146043848"/>
      <w:r>
        <w:lastRenderedPageBreak/>
        <w:t>Definitions</w:t>
      </w:r>
      <w:bookmarkEnd w:id="4"/>
      <w:bookmarkEnd w:id="5"/>
      <w:bookmarkEnd w:id="6"/>
      <w:bookmarkEnd w:id="7"/>
    </w:p>
    <w:p w14:paraId="57ACD793" w14:textId="77777777" w:rsidR="00FE7099" w:rsidRPr="00970FB3" w:rsidRDefault="00FE7099" w:rsidP="00FE7099">
      <w:pPr>
        <w:pStyle w:val="Heading2"/>
        <w:rPr>
          <w:rFonts w:cs="Times New Roman"/>
          <w:bCs w:val="0"/>
          <w:iCs w:val="0"/>
          <w:snapToGrid/>
          <w:szCs w:val="20"/>
        </w:rPr>
      </w:pPr>
      <w:r w:rsidRPr="00970FB3">
        <w:rPr>
          <w:rFonts w:cs="Times New Roman"/>
          <w:bCs w:val="0"/>
          <w:iCs w:val="0"/>
          <w:snapToGrid/>
          <w:szCs w:val="20"/>
        </w:rPr>
        <w:t>See Definitions in Annex A of the Agreement.</w:t>
      </w:r>
    </w:p>
    <w:p w14:paraId="7102B68D" w14:textId="38DB0799" w:rsidR="00F212EA" w:rsidRDefault="00F212EA" w:rsidP="00F212EA">
      <w:pPr>
        <w:pStyle w:val="Heading1"/>
      </w:pPr>
      <w:bookmarkStart w:id="8" w:name="_Toc146043849"/>
      <w:r>
        <w:lastRenderedPageBreak/>
        <w:t>Service Description</w:t>
      </w:r>
      <w:bookmarkEnd w:id="8"/>
    </w:p>
    <w:p w14:paraId="79DCACB7" w14:textId="269DA03F" w:rsidR="00CC5AD7" w:rsidRPr="00970FB3" w:rsidRDefault="00CC5AD7" w:rsidP="00C460B1">
      <w:pPr>
        <w:pStyle w:val="StyleHeading2H2h2Justified"/>
        <w:rPr>
          <w:lang w:eastAsia="en-US"/>
        </w:rPr>
      </w:pPr>
      <w:r w:rsidRPr="00970FB3">
        <w:rPr>
          <w:lang w:eastAsia="en-US"/>
        </w:rPr>
        <w:t xml:space="preserve">An End-User’s </w:t>
      </w:r>
      <w:r w:rsidR="00C02EA2">
        <w:rPr>
          <w:lang w:eastAsia="en-US"/>
        </w:rPr>
        <w:t>P</w:t>
      </w:r>
      <w:r w:rsidRPr="00970FB3">
        <w:rPr>
          <w:lang w:eastAsia="en-US"/>
        </w:rPr>
        <w:t>remise</w:t>
      </w:r>
      <w:r w:rsidR="00171539" w:rsidRPr="00970FB3">
        <w:rPr>
          <w:lang w:eastAsia="en-US"/>
        </w:rPr>
        <w:t>s</w:t>
      </w:r>
      <w:r w:rsidRPr="00970FB3">
        <w:rPr>
          <w:lang w:eastAsia="en-US"/>
        </w:rPr>
        <w:t xml:space="preserve"> may be at a </w:t>
      </w:r>
      <w:r w:rsidR="00171539" w:rsidRPr="00970FB3">
        <w:rPr>
          <w:lang w:eastAsia="en-US"/>
        </w:rPr>
        <w:t>S</w:t>
      </w:r>
      <w:r w:rsidRPr="00970FB3">
        <w:rPr>
          <w:lang w:eastAsia="en-US"/>
        </w:rPr>
        <w:t>ingle</w:t>
      </w:r>
      <w:r w:rsidR="00171539" w:rsidRPr="00970FB3">
        <w:rPr>
          <w:lang w:eastAsia="en-US"/>
        </w:rPr>
        <w:t xml:space="preserve"> Dwelling Unit (SDU)</w:t>
      </w:r>
      <w:r w:rsidRPr="00970FB3">
        <w:rPr>
          <w:lang w:eastAsia="en-US"/>
        </w:rPr>
        <w:t xml:space="preserve"> or </w:t>
      </w:r>
      <w:r w:rsidR="00DB12B0">
        <w:rPr>
          <w:lang w:eastAsia="en-US"/>
        </w:rPr>
        <w:t xml:space="preserve">within a </w:t>
      </w:r>
      <w:r w:rsidR="00171539" w:rsidRPr="00970FB3">
        <w:rPr>
          <w:lang w:eastAsia="en-US"/>
        </w:rPr>
        <w:t>M</w:t>
      </w:r>
      <w:r w:rsidRPr="00970FB3">
        <w:rPr>
          <w:lang w:eastAsia="en-US"/>
        </w:rPr>
        <w:t>ulti-</w:t>
      </w:r>
      <w:r w:rsidR="00171539" w:rsidRPr="00970FB3">
        <w:rPr>
          <w:lang w:eastAsia="en-US"/>
        </w:rPr>
        <w:t>D</w:t>
      </w:r>
      <w:r w:rsidRPr="00970FB3">
        <w:rPr>
          <w:lang w:eastAsia="en-US"/>
        </w:rPr>
        <w:t xml:space="preserve">welling </w:t>
      </w:r>
      <w:r w:rsidR="00171539" w:rsidRPr="00970FB3">
        <w:rPr>
          <w:lang w:eastAsia="en-US"/>
        </w:rPr>
        <w:t>U</w:t>
      </w:r>
      <w:r w:rsidRPr="00970FB3">
        <w:rPr>
          <w:lang w:eastAsia="en-US"/>
        </w:rPr>
        <w:t>nit</w:t>
      </w:r>
      <w:r w:rsidR="00171539" w:rsidRPr="00970FB3">
        <w:rPr>
          <w:lang w:eastAsia="en-US"/>
        </w:rPr>
        <w:t xml:space="preserve"> (MDU)</w:t>
      </w:r>
      <w:r w:rsidRPr="00970FB3">
        <w:rPr>
          <w:lang w:eastAsia="en-US"/>
        </w:rPr>
        <w:t>.</w:t>
      </w:r>
    </w:p>
    <w:p w14:paraId="21DAD774" w14:textId="782B532D" w:rsidR="00CC5AD7" w:rsidRPr="00970FB3" w:rsidRDefault="00076785" w:rsidP="00C460B1">
      <w:pPr>
        <w:pStyle w:val="Heading2"/>
        <w:jc w:val="both"/>
      </w:pPr>
      <w:r>
        <w:t xml:space="preserve">There are four types of </w:t>
      </w:r>
      <w:r w:rsidR="00CC5AD7" w:rsidRPr="00970FB3">
        <w:t xml:space="preserve">Basic End-User Connections </w:t>
      </w:r>
      <w:r w:rsidR="005B6FE3" w:rsidRPr="00970FB3">
        <w:t>(BEUCs)</w:t>
      </w:r>
      <w:r w:rsidR="00CC5AD7" w:rsidRPr="00970FB3">
        <w:t xml:space="preserve"> </w:t>
      </w:r>
      <w:r w:rsidR="005249D7" w:rsidRPr="00970FB3">
        <w:t>categorised</w:t>
      </w:r>
      <w:r w:rsidR="00CC5AD7" w:rsidRPr="00970FB3">
        <w:t xml:space="preserve"> </w:t>
      </w:r>
      <w:r>
        <w:t xml:space="preserve">by </w:t>
      </w:r>
      <w:r w:rsidR="0001693A" w:rsidRPr="00970FB3">
        <w:t>End</w:t>
      </w:r>
      <w:r w:rsidR="00610C1B" w:rsidRPr="00970FB3">
        <w:t>-</w:t>
      </w:r>
      <w:r w:rsidR="0001693A" w:rsidRPr="00970FB3">
        <w:t>User type</w:t>
      </w:r>
      <w:r w:rsidR="00CC5AD7" w:rsidRPr="00970FB3">
        <w:t>:</w:t>
      </w:r>
    </w:p>
    <w:p w14:paraId="63883110" w14:textId="53467A30" w:rsidR="00CC5AD7" w:rsidRPr="00970FB3" w:rsidRDefault="000212A1" w:rsidP="00C460B1">
      <w:pPr>
        <w:pStyle w:val="Heading3"/>
      </w:pPr>
      <w:r>
        <w:t xml:space="preserve">BEUC </w:t>
      </w:r>
      <w:r w:rsidR="00CC5AD7" w:rsidRPr="00970FB3">
        <w:t>Residential</w:t>
      </w:r>
      <w:r w:rsidR="00F9176E">
        <w:t>: BEUC</w:t>
      </w:r>
      <w:r w:rsidR="00F9176E" w:rsidRPr="00F9176E">
        <w:t xml:space="preserve"> service provided by Oman Broadband </w:t>
      </w:r>
      <w:r w:rsidR="00A907EC">
        <w:t xml:space="preserve">at a Premise </w:t>
      </w:r>
      <w:r w:rsidR="00F9176E" w:rsidRPr="00F9176E">
        <w:t>primarily used for residential purposes</w:t>
      </w:r>
      <w:r w:rsidR="00EF4EE7">
        <w:t>, for ultimate use by a Residential End-User</w:t>
      </w:r>
      <w:r w:rsidR="00F9176E" w:rsidRPr="00F9176E">
        <w:t>.</w:t>
      </w:r>
      <w:r w:rsidR="00F9176E">
        <w:t xml:space="preserve"> </w:t>
      </w:r>
      <w:r w:rsidR="00E1302F" w:rsidRPr="00E1302F">
        <w:t xml:space="preserve">To qualify for BEUC Residential, </w:t>
      </w:r>
      <w:r w:rsidR="00585EC0">
        <w:t xml:space="preserve">Requesting Licensee </w:t>
      </w:r>
      <w:r w:rsidR="003C1FF3">
        <w:t>needs to</w:t>
      </w:r>
      <w:r w:rsidR="00585EC0">
        <w:t xml:space="preserve"> pro</w:t>
      </w:r>
      <w:r w:rsidR="004446A6">
        <w:t xml:space="preserve">vide </w:t>
      </w:r>
      <w:r w:rsidR="00E1302F" w:rsidRPr="00E1302F">
        <w:t xml:space="preserve">proof </w:t>
      </w:r>
      <w:r w:rsidR="00352B47">
        <w:t xml:space="preserve">from </w:t>
      </w:r>
      <w:r w:rsidR="00765258">
        <w:t xml:space="preserve">of residence from </w:t>
      </w:r>
      <w:r w:rsidR="00352B47">
        <w:t>the Residential End-User</w:t>
      </w:r>
      <w:r w:rsidR="002B7FC3">
        <w:t xml:space="preserve">, unless otherwise agreed with Oman </w:t>
      </w:r>
      <w:proofErr w:type="gramStart"/>
      <w:r w:rsidR="002B7FC3">
        <w:t>Broadband</w:t>
      </w:r>
      <w:r w:rsidR="00765258">
        <w:t>;</w:t>
      </w:r>
      <w:proofErr w:type="gramEnd"/>
    </w:p>
    <w:p w14:paraId="7ACF2E4B" w14:textId="1837E74F" w:rsidR="00CC5AD7" w:rsidRPr="00970FB3" w:rsidRDefault="000212A1" w:rsidP="00C460B1">
      <w:pPr>
        <w:pStyle w:val="Heading3"/>
      </w:pPr>
      <w:r>
        <w:t>BEUC</w:t>
      </w:r>
      <w:r w:rsidR="00DB12B0">
        <w:t xml:space="preserve"> Business</w:t>
      </w:r>
      <w:r w:rsidR="00E1302F">
        <w:t>: BEUC</w:t>
      </w:r>
      <w:r w:rsidR="00E1302F" w:rsidRPr="00F9176E">
        <w:t xml:space="preserve"> service provided by Oman Broadband </w:t>
      </w:r>
      <w:r w:rsidR="00765258">
        <w:t xml:space="preserve">at a Premise </w:t>
      </w:r>
      <w:r w:rsidR="00E1302F" w:rsidRPr="00F9176E">
        <w:t xml:space="preserve">primarily used for </w:t>
      </w:r>
      <w:r w:rsidR="00C53C86">
        <w:t>business</w:t>
      </w:r>
      <w:r w:rsidR="00765258">
        <w:t>/commercial</w:t>
      </w:r>
      <w:r w:rsidR="00E1302F" w:rsidRPr="00F9176E">
        <w:t xml:space="preserve"> purposes.</w:t>
      </w:r>
      <w:r w:rsidR="00E1302F">
        <w:t xml:space="preserve"> </w:t>
      </w:r>
      <w:r w:rsidR="00E1302F" w:rsidRPr="00E1302F">
        <w:t xml:space="preserve">To qualify for BEUC </w:t>
      </w:r>
      <w:r w:rsidR="00C53C86">
        <w:t>Business</w:t>
      </w:r>
      <w:r w:rsidR="00E1302F" w:rsidRPr="00E1302F">
        <w:t xml:space="preserve">, </w:t>
      </w:r>
      <w:r w:rsidR="003C1FF3">
        <w:t xml:space="preserve">Requesting Licensee needs to </w:t>
      </w:r>
      <w:r w:rsidR="00E1302F" w:rsidRPr="00E1302F">
        <w:t xml:space="preserve">provide </w:t>
      </w:r>
      <w:r w:rsidR="00580860">
        <w:t>C</w:t>
      </w:r>
      <w:r w:rsidR="003911B8">
        <w:t>ompany Registration number</w:t>
      </w:r>
      <w:r w:rsidR="00E1302F" w:rsidRPr="00E1302F">
        <w:t xml:space="preserve"> </w:t>
      </w:r>
      <w:r w:rsidR="003C1FF3">
        <w:t xml:space="preserve">of </w:t>
      </w:r>
      <w:r w:rsidR="002D2E4E">
        <w:t>E</w:t>
      </w:r>
      <w:r w:rsidR="003C1FF3">
        <w:t>nd-</w:t>
      </w:r>
      <w:r w:rsidR="002D2E4E">
        <w:t>U</w:t>
      </w:r>
      <w:r w:rsidR="003C1FF3">
        <w:t xml:space="preserve">ser </w:t>
      </w:r>
      <w:r w:rsidR="00580860">
        <w:t xml:space="preserve">in </w:t>
      </w:r>
      <w:r w:rsidR="002D2E4E">
        <w:t xml:space="preserve">the </w:t>
      </w:r>
      <w:r w:rsidR="00580860">
        <w:t>Order request</w:t>
      </w:r>
      <w:r w:rsidR="002B7FC3">
        <w:t xml:space="preserve">, unless otherwise agreed with Oman </w:t>
      </w:r>
      <w:proofErr w:type="gramStart"/>
      <w:r w:rsidR="002B7FC3">
        <w:t>Broadband;</w:t>
      </w:r>
      <w:proofErr w:type="gramEnd"/>
    </w:p>
    <w:p w14:paraId="51DF2D60" w14:textId="0BA6935C" w:rsidR="00CC5AD7" w:rsidRPr="00970FB3" w:rsidRDefault="00F2513D" w:rsidP="00C460B1">
      <w:pPr>
        <w:pStyle w:val="StyleHeading2H2h2Justified"/>
        <w:rPr>
          <w:lang w:eastAsia="en-US"/>
        </w:rPr>
      </w:pPr>
      <w:bookmarkStart w:id="9" w:name="_Ref101193018"/>
      <w:r w:rsidRPr="00970FB3">
        <w:rPr>
          <w:lang w:eastAsia="en-US"/>
        </w:rPr>
        <w:t xml:space="preserve">An optional service to </w:t>
      </w:r>
      <w:r w:rsidR="005C7760" w:rsidRPr="00970FB3">
        <w:rPr>
          <w:lang w:eastAsia="en-US"/>
        </w:rPr>
        <w:t>supply and connect the</w:t>
      </w:r>
      <w:r w:rsidR="00823E1B" w:rsidRPr="00970FB3">
        <w:rPr>
          <w:lang w:eastAsia="en-US"/>
        </w:rPr>
        <w:t xml:space="preserve"> Optical Network Terminal</w:t>
      </w:r>
      <w:r w:rsidR="005C7760" w:rsidRPr="00970FB3">
        <w:rPr>
          <w:lang w:eastAsia="en-US"/>
        </w:rPr>
        <w:t xml:space="preserve"> </w:t>
      </w:r>
      <w:r w:rsidR="00823E1B" w:rsidRPr="00970FB3">
        <w:rPr>
          <w:lang w:eastAsia="en-US"/>
        </w:rPr>
        <w:t>(</w:t>
      </w:r>
      <w:r w:rsidR="005C7760" w:rsidRPr="00970FB3">
        <w:rPr>
          <w:lang w:eastAsia="en-US"/>
        </w:rPr>
        <w:t>ONT</w:t>
      </w:r>
      <w:r w:rsidR="00823E1B" w:rsidRPr="00970FB3">
        <w:rPr>
          <w:lang w:eastAsia="en-US"/>
        </w:rPr>
        <w:t>)</w:t>
      </w:r>
      <w:r w:rsidR="005C7760" w:rsidRPr="00970FB3">
        <w:rPr>
          <w:lang w:eastAsia="en-US"/>
        </w:rPr>
        <w:t xml:space="preserve"> is </w:t>
      </w:r>
      <w:r w:rsidR="00CC5AD7" w:rsidRPr="00970FB3">
        <w:rPr>
          <w:lang w:eastAsia="en-US"/>
        </w:rPr>
        <w:t>offered in combination</w:t>
      </w:r>
      <w:r w:rsidR="00191414" w:rsidRPr="00970FB3">
        <w:rPr>
          <w:lang w:eastAsia="en-US"/>
        </w:rPr>
        <w:t xml:space="preserve"> with</w:t>
      </w:r>
      <w:r w:rsidR="00CC5AD7" w:rsidRPr="00970FB3">
        <w:rPr>
          <w:lang w:eastAsia="en-US"/>
        </w:rPr>
        <w:t xml:space="preserve"> the existing BEUC </w:t>
      </w:r>
      <w:proofErr w:type="gramStart"/>
      <w:r w:rsidR="00CC5AD7" w:rsidRPr="00970FB3">
        <w:rPr>
          <w:lang w:eastAsia="en-US"/>
        </w:rPr>
        <w:t>Service</w:t>
      </w:r>
      <w:r w:rsidR="007E4B2E" w:rsidRPr="00970FB3">
        <w:rPr>
          <w:lang w:eastAsia="en-US"/>
        </w:rPr>
        <w:t>, and</w:t>
      </w:r>
      <w:proofErr w:type="gramEnd"/>
      <w:r w:rsidR="007E4B2E" w:rsidRPr="00970FB3">
        <w:rPr>
          <w:lang w:eastAsia="en-US"/>
        </w:rPr>
        <w:t xml:space="preserve"> </w:t>
      </w:r>
      <w:r w:rsidR="00835BD3" w:rsidRPr="00970FB3">
        <w:rPr>
          <w:lang w:eastAsia="en-US"/>
        </w:rPr>
        <w:t xml:space="preserve">is </w:t>
      </w:r>
      <w:r w:rsidR="007E4B2E" w:rsidRPr="00970FB3">
        <w:rPr>
          <w:lang w:eastAsia="en-US"/>
        </w:rPr>
        <w:t xml:space="preserve">referred to as </w:t>
      </w:r>
      <w:r w:rsidR="00B80A59">
        <w:rPr>
          <w:lang w:eastAsia="en-US"/>
        </w:rPr>
        <w:t>‘</w:t>
      </w:r>
      <w:r w:rsidR="007E4B2E" w:rsidRPr="00970FB3">
        <w:rPr>
          <w:lang w:eastAsia="en-US"/>
        </w:rPr>
        <w:t>Connect with ONT</w:t>
      </w:r>
      <w:r w:rsidR="00B80A59">
        <w:rPr>
          <w:lang w:eastAsia="en-US"/>
        </w:rPr>
        <w:t>’</w:t>
      </w:r>
      <w:r w:rsidR="00371EC0" w:rsidRPr="00970FB3">
        <w:rPr>
          <w:lang w:eastAsia="en-US"/>
        </w:rPr>
        <w:t xml:space="preserve"> </w:t>
      </w:r>
      <w:r w:rsidR="007E4B2E" w:rsidRPr="00970FB3">
        <w:rPr>
          <w:lang w:eastAsia="en-US"/>
        </w:rPr>
        <w:t>Service</w:t>
      </w:r>
      <w:r w:rsidR="00CC5AD7" w:rsidRPr="00970FB3">
        <w:rPr>
          <w:lang w:eastAsia="en-US"/>
        </w:rPr>
        <w:t xml:space="preserve">. After receipt of the order submitted by Requesting Licensee, Oman Broadband will engage its resources and deliver </w:t>
      </w:r>
      <w:r w:rsidR="00671346" w:rsidRPr="00970FB3">
        <w:rPr>
          <w:lang w:eastAsia="en-US"/>
        </w:rPr>
        <w:t>the Service</w:t>
      </w:r>
      <w:r w:rsidR="00CC5AD7" w:rsidRPr="00970FB3">
        <w:rPr>
          <w:lang w:eastAsia="en-US"/>
        </w:rPr>
        <w:t xml:space="preserve"> under the terms of this Agreement, at the location of the End-User</w:t>
      </w:r>
      <w:r w:rsidR="006F26D9" w:rsidRPr="00970FB3">
        <w:rPr>
          <w:lang w:eastAsia="en-US"/>
        </w:rPr>
        <w:t>’</w:t>
      </w:r>
      <w:r w:rsidR="00CC5AD7" w:rsidRPr="00970FB3">
        <w:rPr>
          <w:lang w:eastAsia="en-US"/>
        </w:rPr>
        <w:t xml:space="preserve">s </w:t>
      </w:r>
      <w:r w:rsidR="00C02EA2">
        <w:rPr>
          <w:lang w:eastAsia="en-US"/>
        </w:rPr>
        <w:t>P</w:t>
      </w:r>
      <w:r w:rsidR="00CC5AD7" w:rsidRPr="00970FB3">
        <w:rPr>
          <w:lang w:eastAsia="en-US"/>
        </w:rPr>
        <w:t>remises.</w:t>
      </w:r>
      <w:bookmarkEnd w:id="9"/>
    </w:p>
    <w:p w14:paraId="1A3F5A19" w14:textId="32ED6416" w:rsidR="00642656" w:rsidRPr="00970FB3" w:rsidRDefault="00642656" w:rsidP="00C460B1">
      <w:pPr>
        <w:pStyle w:val="Heading2"/>
        <w:jc w:val="both"/>
        <w:rPr>
          <w:rFonts w:cs="Times New Roman"/>
          <w:bCs w:val="0"/>
          <w:iCs w:val="0"/>
          <w:snapToGrid/>
          <w:szCs w:val="20"/>
        </w:rPr>
      </w:pPr>
      <w:r w:rsidRPr="00970FB3">
        <w:rPr>
          <w:rFonts w:cs="Times New Roman"/>
          <w:bCs w:val="0"/>
          <w:iCs w:val="0"/>
          <w:snapToGrid/>
          <w:szCs w:val="20"/>
        </w:rPr>
        <w:t>Optical splitter architecture currently uses a 1:32 Split Ratio. From the</w:t>
      </w:r>
      <w:r w:rsidR="005C2FCB" w:rsidRPr="00970FB3">
        <w:rPr>
          <w:rFonts w:cs="Times New Roman"/>
          <w:bCs w:val="0"/>
          <w:iCs w:val="0"/>
          <w:snapToGrid/>
          <w:szCs w:val="20"/>
        </w:rPr>
        <w:t xml:space="preserve"> Fibre Distribution Hub</w:t>
      </w:r>
      <w:r w:rsidRPr="00970FB3">
        <w:rPr>
          <w:rFonts w:cs="Times New Roman"/>
          <w:bCs w:val="0"/>
          <w:iCs w:val="0"/>
          <w:snapToGrid/>
          <w:szCs w:val="20"/>
        </w:rPr>
        <w:t xml:space="preserve"> </w:t>
      </w:r>
      <w:r w:rsidR="005C2FCB" w:rsidRPr="00970FB3">
        <w:rPr>
          <w:rFonts w:cs="Times New Roman"/>
          <w:bCs w:val="0"/>
          <w:iCs w:val="0"/>
          <w:snapToGrid/>
          <w:szCs w:val="20"/>
        </w:rPr>
        <w:t>(</w:t>
      </w:r>
      <w:r w:rsidRPr="00970FB3">
        <w:rPr>
          <w:rFonts w:cs="Times New Roman"/>
          <w:bCs w:val="0"/>
          <w:iCs w:val="0"/>
          <w:snapToGrid/>
          <w:szCs w:val="20"/>
        </w:rPr>
        <w:t>FDH</w:t>
      </w:r>
      <w:r w:rsidR="005C2FCB" w:rsidRPr="00970FB3">
        <w:rPr>
          <w:rFonts w:cs="Times New Roman"/>
          <w:bCs w:val="0"/>
          <w:iCs w:val="0"/>
          <w:snapToGrid/>
          <w:szCs w:val="20"/>
        </w:rPr>
        <w:t>)</w:t>
      </w:r>
      <w:r w:rsidR="00E1376C" w:rsidRPr="00970FB3">
        <w:rPr>
          <w:rFonts w:cs="Times New Roman"/>
          <w:bCs w:val="0"/>
          <w:iCs w:val="0"/>
          <w:snapToGrid/>
          <w:szCs w:val="20"/>
        </w:rPr>
        <w:t>,</w:t>
      </w:r>
      <w:r w:rsidRPr="00970FB3">
        <w:rPr>
          <w:rFonts w:cs="Times New Roman"/>
          <w:bCs w:val="0"/>
          <w:iCs w:val="0"/>
          <w:snapToGrid/>
          <w:szCs w:val="20"/>
        </w:rPr>
        <w:t xml:space="preserve"> the fibre will be distributed to a Network Access Point (NAP). Drop cables will be delivered from the NAP to the FTP, located at the End-</w:t>
      </w:r>
      <w:r w:rsidR="00476DF9" w:rsidRPr="00970FB3">
        <w:rPr>
          <w:rFonts w:cs="Times New Roman"/>
          <w:bCs w:val="0"/>
          <w:iCs w:val="0"/>
          <w:snapToGrid/>
          <w:szCs w:val="20"/>
        </w:rPr>
        <w:t>U</w:t>
      </w:r>
      <w:r w:rsidRPr="00970FB3">
        <w:rPr>
          <w:rFonts w:cs="Times New Roman"/>
          <w:bCs w:val="0"/>
          <w:iCs w:val="0"/>
          <w:snapToGrid/>
          <w:szCs w:val="20"/>
        </w:rPr>
        <w:t xml:space="preserve">ser’s </w:t>
      </w:r>
      <w:r w:rsidR="005A2FAD">
        <w:rPr>
          <w:rFonts w:cs="Times New Roman"/>
          <w:bCs w:val="0"/>
          <w:iCs w:val="0"/>
          <w:snapToGrid/>
          <w:szCs w:val="20"/>
        </w:rPr>
        <w:t>P</w:t>
      </w:r>
      <w:r w:rsidRPr="00970FB3">
        <w:rPr>
          <w:rFonts w:cs="Times New Roman"/>
          <w:bCs w:val="0"/>
          <w:iCs w:val="0"/>
          <w:snapToGrid/>
          <w:szCs w:val="20"/>
        </w:rPr>
        <w:t>remise</w:t>
      </w:r>
      <w:r w:rsidR="00476DF9" w:rsidRPr="00970FB3">
        <w:rPr>
          <w:rFonts w:cs="Times New Roman"/>
          <w:bCs w:val="0"/>
          <w:iCs w:val="0"/>
          <w:snapToGrid/>
          <w:szCs w:val="20"/>
        </w:rPr>
        <w:t>s</w:t>
      </w:r>
      <w:r w:rsidRPr="00970FB3">
        <w:rPr>
          <w:rFonts w:cs="Times New Roman"/>
          <w:bCs w:val="0"/>
          <w:iCs w:val="0"/>
          <w:snapToGrid/>
          <w:szCs w:val="20"/>
        </w:rPr>
        <w:t xml:space="preserve">. </w:t>
      </w:r>
    </w:p>
    <w:p w14:paraId="1232667A" w14:textId="50C20B09" w:rsidR="00643E68" w:rsidRPr="000432D2" w:rsidRDefault="00B2580F" w:rsidP="000432D2">
      <w:pPr>
        <w:pStyle w:val="Heading2"/>
        <w:jc w:val="both"/>
        <w:rPr>
          <w:rFonts w:cs="Times New Roman"/>
          <w:bCs w:val="0"/>
          <w:iCs w:val="0"/>
          <w:snapToGrid/>
          <w:szCs w:val="20"/>
        </w:rPr>
      </w:pPr>
      <w:r>
        <w:rPr>
          <w:snapToGrid/>
        </w:rPr>
        <w:t>O</w:t>
      </w:r>
      <w:r w:rsidRPr="00B2580F">
        <w:rPr>
          <w:rFonts w:cs="Times New Roman"/>
          <w:bCs w:val="0"/>
          <w:iCs w:val="0"/>
          <w:snapToGrid/>
          <w:szCs w:val="20"/>
        </w:rPr>
        <w:t>man Broadband shall provide to Requesting Licensee the use of passive infrastructure such as fibre-optic cable, Optical Distribution Frame (ODF), splitters, NAPs, FTPs at Oman Broadband’s Data Centre and, where applicable, ODF patching at an MDU’s telecom room. No additional fees for the passive infrastructure equipment are applicable.</w:t>
      </w:r>
    </w:p>
    <w:p w14:paraId="693FC7B9" w14:textId="4F87AA6D" w:rsidR="00642656" w:rsidRPr="00970FB3" w:rsidRDefault="00642656" w:rsidP="00C460B1">
      <w:pPr>
        <w:pStyle w:val="Heading2"/>
        <w:jc w:val="both"/>
        <w:rPr>
          <w:rFonts w:cs="Times New Roman"/>
          <w:bCs w:val="0"/>
          <w:iCs w:val="0"/>
          <w:snapToGrid/>
          <w:szCs w:val="20"/>
        </w:rPr>
      </w:pPr>
      <w:r w:rsidRPr="00970FB3">
        <w:rPr>
          <w:rFonts w:cs="Times New Roman"/>
          <w:bCs w:val="0"/>
          <w:iCs w:val="0"/>
          <w:snapToGrid/>
          <w:szCs w:val="20"/>
        </w:rPr>
        <w:t>B</w:t>
      </w:r>
      <w:r w:rsidR="005249D7" w:rsidRPr="00970FB3">
        <w:rPr>
          <w:rFonts w:cs="Times New Roman"/>
          <w:bCs w:val="0"/>
          <w:iCs w:val="0"/>
          <w:snapToGrid/>
          <w:szCs w:val="20"/>
        </w:rPr>
        <w:t>EUC</w:t>
      </w:r>
      <w:r w:rsidRPr="00970FB3">
        <w:rPr>
          <w:rFonts w:cs="Times New Roman"/>
          <w:bCs w:val="0"/>
          <w:iCs w:val="0"/>
          <w:snapToGrid/>
          <w:szCs w:val="20"/>
        </w:rPr>
        <w:t xml:space="preserve"> Service will be provided to Requesting Licensee between its infrastructure and Oman Broadband’s Fibre</w:t>
      </w:r>
      <w:r w:rsidR="00AA55FF" w:rsidRPr="00970FB3">
        <w:rPr>
          <w:rFonts w:cs="Times New Roman"/>
          <w:bCs w:val="0"/>
          <w:iCs w:val="0"/>
          <w:snapToGrid/>
          <w:szCs w:val="20"/>
        </w:rPr>
        <w:t>-</w:t>
      </w:r>
      <w:r w:rsidRPr="00970FB3">
        <w:rPr>
          <w:rFonts w:cs="Times New Roman"/>
          <w:bCs w:val="0"/>
          <w:iCs w:val="0"/>
          <w:snapToGrid/>
          <w:szCs w:val="20"/>
        </w:rPr>
        <w:t xml:space="preserve">Optic Infrastructure.  </w:t>
      </w:r>
    </w:p>
    <w:p w14:paraId="4EDDE217" w14:textId="77777777" w:rsidR="00642656" w:rsidRPr="00970FB3" w:rsidRDefault="00642656" w:rsidP="00C460B1">
      <w:pPr>
        <w:pStyle w:val="Heading2"/>
        <w:jc w:val="both"/>
        <w:rPr>
          <w:rFonts w:cs="Times New Roman"/>
          <w:bCs w:val="0"/>
          <w:iCs w:val="0"/>
          <w:snapToGrid/>
          <w:szCs w:val="20"/>
        </w:rPr>
      </w:pPr>
      <w:r w:rsidRPr="00970FB3">
        <w:rPr>
          <w:rFonts w:cs="Times New Roman"/>
          <w:bCs w:val="0"/>
          <w:iCs w:val="0"/>
          <w:snapToGrid/>
          <w:szCs w:val="20"/>
        </w:rPr>
        <w:t xml:space="preserve">The Interconnection may take one of two forms: </w:t>
      </w:r>
    </w:p>
    <w:p w14:paraId="29C5CA52" w14:textId="6EC05D59" w:rsidR="00476A77" w:rsidRPr="00970FB3" w:rsidRDefault="00476A77" w:rsidP="006B22B0">
      <w:pPr>
        <w:pStyle w:val="Heading3"/>
        <w:rPr>
          <w:rFonts w:cs="Times New Roman"/>
          <w:bCs w:val="0"/>
          <w:iCs/>
          <w:szCs w:val="20"/>
        </w:rPr>
      </w:pPr>
      <w:r w:rsidRPr="00970FB3">
        <w:t xml:space="preserve">Facilities </w:t>
      </w:r>
      <w:proofErr w:type="gramStart"/>
      <w:r w:rsidRPr="00970FB3">
        <w:t>access:</w:t>
      </w:r>
      <w:proofErr w:type="gramEnd"/>
      <w:r w:rsidRPr="00970FB3">
        <w:t xml:space="preserve"> where </w:t>
      </w:r>
      <w:r w:rsidR="00BA1DF4" w:rsidRPr="00970FB3">
        <w:t>Requesting Licensee</w:t>
      </w:r>
      <w:r w:rsidRPr="00970FB3">
        <w:t xml:space="preserve"> requires a physical presence at the point of interconnect </w:t>
      </w:r>
      <w:proofErr w:type="gramStart"/>
      <w:r w:rsidRPr="00970FB3">
        <w:t>in order to</w:t>
      </w:r>
      <w:proofErr w:type="gramEnd"/>
      <w:r w:rsidRPr="00970FB3">
        <w:t xml:space="preserve"> co-locate active Equipment related to the provision of backhaul at the </w:t>
      </w:r>
      <w:r w:rsidR="00A15105">
        <w:t>Data Centre</w:t>
      </w:r>
      <w:r w:rsidRPr="00970FB3">
        <w:t xml:space="preserve">. The co-location and </w:t>
      </w:r>
      <w:r w:rsidRPr="00970FB3">
        <w:lastRenderedPageBreak/>
        <w:t>facilities</w:t>
      </w:r>
      <w:r w:rsidRPr="00970FB3">
        <w:rPr>
          <w:rFonts w:cs="Times New Roman"/>
          <w:bCs w:val="0"/>
          <w:szCs w:val="20"/>
        </w:rPr>
        <w:t xml:space="preserve"> access shall be supplied as a separate product as per </w:t>
      </w:r>
      <w:r w:rsidR="009554E9">
        <w:rPr>
          <w:rFonts w:cs="Times New Roman"/>
          <w:bCs w:val="0"/>
          <w:szCs w:val="20"/>
        </w:rPr>
        <w:t xml:space="preserve">Sub </w:t>
      </w:r>
      <w:r w:rsidR="00AB6FFF" w:rsidRPr="00970FB3">
        <w:rPr>
          <w:rFonts w:cs="Times New Roman"/>
          <w:bCs w:val="0"/>
          <w:szCs w:val="20"/>
        </w:rPr>
        <w:t>Annex B_</w:t>
      </w:r>
      <w:r w:rsidR="009554E9">
        <w:rPr>
          <w:rFonts w:cs="Times New Roman"/>
          <w:bCs w:val="0"/>
          <w:szCs w:val="20"/>
        </w:rPr>
        <w:t>3</w:t>
      </w:r>
      <w:r w:rsidR="006B22B0" w:rsidRPr="00970FB3">
        <w:rPr>
          <w:rFonts w:cs="Times New Roman"/>
          <w:bCs w:val="0"/>
          <w:szCs w:val="20"/>
        </w:rPr>
        <w:t>.</w:t>
      </w:r>
    </w:p>
    <w:p w14:paraId="31377D0D" w14:textId="403E3CE0" w:rsidR="00642656" w:rsidRPr="00970FB3" w:rsidRDefault="00642656" w:rsidP="00C460B1">
      <w:pPr>
        <w:pStyle w:val="Heading3"/>
      </w:pPr>
      <w:r w:rsidRPr="00970FB3">
        <w:t xml:space="preserve">Passive interconnection: where Requesting Licensee requires only optical patching between network-to-network interface ports as part of a </w:t>
      </w:r>
      <w:r w:rsidR="007368C9" w:rsidRPr="00970FB3">
        <w:t>Central Office Interconnect (</w:t>
      </w:r>
      <w:r w:rsidRPr="00970FB3">
        <w:t>CO-IX</w:t>
      </w:r>
      <w:r w:rsidR="007368C9" w:rsidRPr="00970FB3">
        <w:t>)</w:t>
      </w:r>
      <w:r w:rsidRPr="00970FB3">
        <w:t xml:space="preserve"> Service or</w:t>
      </w:r>
      <w:r w:rsidR="0028652A" w:rsidRPr="00970FB3">
        <w:t xml:space="preserve"> fibre has been laid by Requesting Licensee and</w:t>
      </w:r>
      <w:r w:rsidRPr="00970FB3">
        <w:t xml:space="preserve"> therefore no co-location is provided; </w:t>
      </w:r>
      <w:r w:rsidR="00865FC5" w:rsidRPr="00970FB3">
        <w:t xml:space="preserve">CO-IX </w:t>
      </w:r>
      <w:r w:rsidR="00737E1E" w:rsidRPr="00970FB3">
        <w:t>S</w:t>
      </w:r>
      <w:r w:rsidR="00DA64F6" w:rsidRPr="00970FB3">
        <w:t xml:space="preserve">ervice </w:t>
      </w:r>
      <w:r w:rsidR="00865FC5" w:rsidRPr="00970FB3">
        <w:t xml:space="preserve">is not covered </w:t>
      </w:r>
      <w:r w:rsidR="00DA64F6" w:rsidRPr="00970FB3">
        <w:t>as a part of this Agreement</w:t>
      </w:r>
      <w:r w:rsidR="0029043E" w:rsidRPr="00970FB3">
        <w:t>.</w:t>
      </w:r>
    </w:p>
    <w:p w14:paraId="7BF8DCC8" w14:textId="5A95FAD6" w:rsidR="00642656" w:rsidRPr="00596834" w:rsidRDefault="00DB6D19" w:rsidP="00C460B1">
      <w:pPr>
        <w:pStyle w:val="Heading2"/>
        <w:jc w:val="both"/>
        <w:rPr>
          <w:rFonts w:cs="Times New Roman"/>
          <w:bCs w:val="0"/>
          <w:iCs w:val="0"/>
          <w:snapToGrid/>
          <w:szCs w:val="20"/>
        </w:rPr>
      </w:pPr>
      <w:r>
        <w:rPr>
          <w:rFonts w:cs="Times New Roman"/>
          <w:bCs w:val="0"/>
          <w:iCs w:val="0"/>
          <w:snapToGrid/>
          <w:szCs w:val="20"/>
        </w:rPr>
        <w:t>‘</w:t>
      </w:r>
      <w:r w:rsidR="00642656" w:rsidRPr="00596834">
        <w:rPr>
          <w:rFonts w:cs="Times New Roman"/>
          <w:bCs w:val="0"/>
          <w:iCs w:val="0"/>
          <w:snapToGrid/>
          <w:szCs w:val="20"/>
        </w:rPr>
        <w:t>Connect with ONT</w:t>
      </w:r>
      <w:r>
        <w:rPr>
          <w:rFonts w:cs="Times New Roman"/>
          <w:bCs w:val="0"/>
          <w:iCs w:val="0"/>
          <w:snapToGrid/>
          <w:szCs w:val="20"/>
        </w:rPr>
        <w:t>’</w:t>
      </w:r>
      <w:r w:rsidR="00642656" w:rsidRPr="00596834">
        <w:rPr>
          <w:rFonts w:cs="Times New Roman"/>
          <w:bCs w:val="0"/>
          <w:iCs w:val="0"/>
          <w:snapToGrid/>
          <w:szCs w:val="20"/>
        </w:rPr>
        <w:t xml:space="preserve"> Service includes the physical installation and setting up of the </w:t>
      </w:r>
      <w:r w:rsidR="003722B3" w:rsidRPr="00596834">
        <w:rPr>
          <w:rFonts w:cs="Times New Roman"/>
          <w:bCs w:val="0"/>
          <w:iCs w:val="0"/>
          <w:snapToGrid/>
          <w:szCs w:val="20"/>
        </w:rPr>
        <w:t>E</w:t>
      </w:r>
      <w:r w:rsidR="00642656" w:rsidRPr="00596834">
        <w:rPr>
          <w:rFonts w:cs="Times New Roman"/>
          <w:bCs w:val="0"/>
          <w:iCs w:val="0"/>
          <w:snapToGrid/>
          <w:szCs w:val="20"/>
        </w:rPr>
        <w:t>nd-</w:t>
      </w:r>
      <w:r w:rsidR="003722B3" w:rsidRPr="00596834">
        <w:rPr>
          <w:rFonts w:cs="Times New Roman"/>
          <w:bCs w:val="0"/>
          <w:iCs w:val="0"/>
          <w:snapToGrid/>
          <w:szCs w:val="20"/>
        </w:rPr>
        <w:t>U</w:t>
      </w:r>
      <w:r w:rsidR="00642656" w:rsidRPr="00596834">
        <w:rPr>
          <w:rFonts w:cs="Times New Roman"/>
          <w:bCs w:val="0"/>
          <w:iCs w:val="0"/>
          <w:snapToGrid/>
          <w:szCs w:val="20"/>
        </w:rPr>
        <w:t xml:space="preserve">ser’s ONT and Wi-Fi Routers by Oman Broadband at the </w:t>
      </w:r>
      <w:r w:rsidR="003722B3" w:rsidRPr="00596834">
        <w:rPr>
          <w:rFonts w:cs="Times New Roman"/>
          <w:bCs w:val="0"/>
          <w:iCs w:val="0"/>
          <w:snapToGrid/>
          <w:szCs w:val="20"/>
        </w:rPr>
        <w:t>E</w:t>
      </w:r>
      <w:r w:rsidR="00642656" w:rsidRPr="00596834">
        <w:rPr>
          <w:rFonts w:cs="Times New Roman"/>
          <w:bCs w:val="0"/>
          <w:iCs w:val="0"/>
          <w:snapToGrid/>
          <w:szCs w:val="20"/>
        </w:rPr>
        <w:t>nd-</w:t>
      </w:r>
      <w:r w:rsidR="003722B3" w:rsidRPr="00596834">
        <w:rPr>
          <w:rFonts w:cs="Times New Roman"/>
          <w:bCs w:val="0"/>
          <w:iCs w:val="0"/>
          <w:snapToGrid/>
          <w:szCs w:val="20"/>
        </w:rPr>
        <w:t>U</w:t>
      </w:r>
      <w:r w:rsidR="00642656" w:rsidRPr="00596834">
        <w:rPr>
          <w:rFonts w:cs="Times New Roman"/>
          <w:bCs w:val="0"/>
          <w:iCs w:val="0"/>
          <w:snapToGrid/>
          <w:szCs w:val="20"/>
        </w:rPr>
        <w:t>ser’s location as part of the BEUC Service delivery. Oman Broadband takes no responsibility for maintenance of ONT and Wi-Fi Router and any equipment after the</w:t>
      </w:r>
      <w:r w:rsidR="00A722BB" w:rsidRPr="00596834">
        <w:rPr>
          <w:rFonts w:cs="Times New Roman"/>
          <w:bCs w:val="0"/>
          <w:iCs w:val="0"/>
          <w:snapToGrid/>
          <w:szCs w:val="20"/>
        </w:rPr>
        <w:t xml:space="preserve"> Customer Access Point (</w:t>
      </w:r>
      <w:r w:rsidR="00642656" w:rsidRPr="00596834">
        <w:rPr>
          <w:rFonts w:cs="Times New Roman"/>
          <w:bCs w:val="0"/>
          <w:iCs w:val="0"/>
          <w:snapToGrid/>
          <w:szCs w:val="20"/>
        </w:rPr>
        <w:t>CAP</w:t>
      </w:r>
      <w:r w:rsidR="00A722BB" w:rsidRPr="00596834">
        <w:rPr>
          <w:rFonts w:cs="Times New Roman"/>
          <w:bCs w:val="0"/>
          <w:iCs w:val="0"/>
          <w:snapToGrid/>
          <w:szCs w:val="20"/>
        </w:rPr>
        <w:t>);</w:t>
      </w:r>
      <w:r w:rsidR="00642656" w:rsidRPr="00596834">
        <w:rPr>
          <w:rFonts w:cs="Times New Roman"/>
          <w:bCs w:val="0"/>
          <w:iCs w:val="0"/>
          <w:snapToGrid/>
          <w:szCs w:val="20"/>
        </w:rPr>
        <w:t xml:space="preserve"> </w:t>
      </w:r>
      <w:r w:rsidR="00A722BB" w:rsidRPr="00596834">
        <w:rPr>
          <w:rFonts w:cs="Times New Roman"/>
          <w:bCs w:val="0"/>
          <w:iCs w:val="0"/>
          <w:snapToGrid/>
          <w:szCs w:val="20"/>
        </w:rPr>
        <w:t>this includes</w:t>
      </w:r>
      <w:r w:rsidR="00642656" w:rsidRPr="00596834">
        <w:rPr>
          <w:rFonts w:cs="Times New Roman"/>
          <w:bCs w:val="0"/>
          <w:iCs w:val="0"/>
          <w:snapToGrid/>
          <w:szCs w:val="20"/>
        </w:rPr>
        <w:t xml:space="preserve"> the patch cords</w:t>
      </w:r>
      <w:r w:rsidR="00A722BB" w:rsidRPr="00596834">
        <w:rPr>
          <w:rFonts w:cs="Times New Roman"/>
          <w:bCs w:val="0"/>
          <w:iCs w:val="0"/>
          <w:snapToGrid/>
          <w:szCs w:val="20"/>
        </w:rPr>
        <w:t>,</w:t>
      </w:r>
      <w:r w:rsidR="00642656" w:rsidRPr="00596834">
        <w:rPr>
          <w:rFonts w:cs="Times New Roman"/>
          <w:bCs w:val="0"/>
          <w:iCs w:val="0"/>
          <w:snapToGrid/>
          <w:szCs w:val="20"/>
        </w:rPr>
        <w:t xml:space="preserve"> which remain under the full ownership</w:t>
      </w:r>
      <w:r w:rsidR="00A722BB" w:rsidRPr="00596834">
        <w:rPr>
          <w:rFonts w:cs="Times New Roman"/>
          <w:bCs w:val="0"/>
          <w:iCs w:val="0"/>
          <w:snapToGrid/>
          <w:szCs w:val="20"/>
        </w:rPr>
        <w:t xml:space="preserve"> of Requesting Licensee</w:t>
      </w:r>
      <w:r w:rsidR="00642656" w:rsidRPr="00596834">
        <w:rPr>
          <w:rFonts w:cs="Times New Roman"/>
          <w:bCs w:val="0"/>
          <w:iCs w:val="0"/>
          <w:snapToGrid/>
          <w:szCs w:val="20"/>
        </w:rPr>
        <w:t xml:space="preserve"> and</w:t>
      </w:r>
      <w:r w:rsidR="00A722BB" w:rsidRPr="00596834">
        <w:rPr>
          <w:rFonts w:cs="Times New Roman"/>
          <w:bCs w:val="0"/>
          <w:iCs w:val="0"/>
          <w:snapToGrid/>
          <w:szCs w:val="20"/>
        </w:rPr>
        <w:t xml:space="preserve"> are the</w:t>
      </w:r>
      <w:r w:rsidR="00642656" w:rsidRPr="00596834">
        <w:rPr>
          <w:rFonts w:cs="Times New Roman"/>
          <w:bCs w:val="0"/>
          <w:iCs w:val="0"/>
          <w:snapToGrid/>
          <w:szCs w:val="20"/>
        </w:rPr>
        <w:t xml:space="preserve"> responsibility of Requesting Licensee. </w:t>
      </w:r>
    </w:p>
    <w:p w14:paraId="5B1E5ECD" w14:textId="77777777" w:rsidR="003E7298" w:rsidRPr="003E7298" w:rsidRDefault="003E7298" w:rsidP="00C460B1">
      <w:pPr>
        <w:jc w:val="both"/>
        <w:rPr>
          <w:lang w:eastAsia="en-US"/>
        </w:rPr>
      </w:pPr>
    </w:p>
    <w:p w14:paraId="4E7B101E" w14:textId="35F75ED1" w:rsidR="00FE1EC3" w:rsidRPr="006D68C9" w:rsidRDefault="00642656" w:rsidP="005B39E8">
      <w:pPr>
        <w:pStyle w:val="Heading1"/>
      </w:pPr>
      <w:bookmarkStart w:id="10" w:name="_Toc146043850"/>
      <w:r>
        <w:lastRenderedPageBreak/>
        <w:t>Product Specifications</w:t>
      </w:r>
      <w:bookmarkEnd w:id="10"/>
    </w:p>
    <w:p w14:paraId="1A556BA1" w14:textId="374B71FC" w:rsidR="0041179E" w:rsidRPr="00596834" w:rsidRDefault="0041179E" w:rsidP="00C460B1">
      <w:pPr>
        <w:pStyle w:val="StyleHeading2H2h2Justified"/>
        <w:rPr>
          <w:rFonts w:cs="Arial"/>
          <w:bCs/>
          <w:iCs/>
          <w:snapToGrid/>
          <w:szCs w:val="28"/>
          <w:lang w:eastAsia="en-US"/>
        </w:rPr>
      </w:pPr>
      <w:r w:rsidRPr="00596834">
        <w:rPr>
          <w:rFonts w:cs="Arial"/>
          <w:bCs/>
          <w:iCs/>
          <w:snapToGrid/>
          <w:szCs w:val="28"/>
          <w:lang w:eastAsia="en-US"/>
        </w:rPr>
        <w:t xml:space="preserve">BEUC is a purely passive optical product with demarcation points at the ODF in </w:t>
      </w:r>
      <w:r w:rsidR="00356314">
        <w:rPr>
          <w:rFonts w:cs="Arial"/>
          <w:bCs/>
          <w:iCs/>
          <w:snapToGrid/>
          <w:szCs w:val="28"/>
          <w:lang w:eastAsia="en-US"/>
        </w:rPr>
        <w:t>Oman Broadband</w:t>
      </w:r>
      <w:r w:rsidRPr="00596834">
        <w:rPr>
          <w:rFonts w:cs="Arial"/>
          <w:bCs/>
          <w:iCs/>
          <w:snapToGrid/>
          <w:szCs w:val="28"/>
          <w:lang w:eastAsia="en-US"/>
        </w:rPr>
        <w:t xml:space="preserve"> </w:t>
      </w:r>
      <w:r w:rsidR="00A15105">
        <w:rPr>
          <w:rFonts w:cs="Arial"/>
          <w:bCs/>
          <w:iCs/>
          <w:snapToGrid/>
          <w:szCs w:val="28"/>
          <w:lang w:eastAsia="en-US"/>
        </w:rPr>
        <w:t>Data Centre</w:t>
      </w:r>
      <w:r w:rsidRPr="00596834">
        <w:rPr>
          <w:rFonts w:cs="Arial"/>
          <w:bCs/>
          <w:iCs/>
          <w:snapToGrid/>
          <w:szCs w:val="28"/>
          <w:lang w:eastAsia="en-US"/>
        </w:rPr>
        <w:t xml:space="preserve"> and the CAP in the customer’s </w:t>
      </w:r>
      <w:r w:rsidR="005A2FAD">
        <w:rPr>
          <w:rFonts w:cs="Arial"/>
          <w:bCs/>
          <w:iCs/>
          <w:snapToGrid/>
          <w:szCs w:val="28"/>
          <w:lang w:eastAsia="en-US"/>
        </w:rPr>
        <w:t>P</w:t>
      </w:r>
      <w:r w:rsidRPr="00596834">
        <w:rPr>
          <w:rFonts w:cs="Arial"/>
          <w:bCs/>
          <w:iCs/>
          <w:snapToGrid/>
          <w:szCs w:val="28"/>
          <w:lang w:eastAsia="en-US"/>
        </w:rPr>
        <w:t>remise</w:t>
      </w:r>
      <w:r w:rsidR="00A722BB" w:rsidRPr="00596834">
        <w:rPr>
          <w:rFonts w:cs="Arial"/>
          <w:bCs/>
          <w:iCs/>
          <w:snapToGrid/>
          <w:szCs w:val="28"/>
          <w:lang w:eastAsia="en-US"/>
        </w:rPr>
        <w:t>s</w:t>
      </w:r>
      <w:r w:rsidRPr="00596834">
        <w:rPr>
          <w:rFonts w:cs="Arial"/>
          <w:bCs/>
          <w:iCs/>
          <w:snapToGrid/>
          <w:szCs w:val="28"/>
          <w:lang w:eastAsia="en-US"/>
        </w:rPr>
        <w:t>.</w:t>
      </w:r>
    </w:p>
    <w:p w14:paraId="5A0EB583" w14:textId="6B784981" w:rsidR="0041179E" w:rsidRPr="00596834" w:rsidRDefault="0041179E" w:rsidP="00C460B1">
      <w:pPr>
        <w:pStyle w:val="StyleHeading2H2h2Justified"/>
        <w:rPr>
          <w:rFonts w:cs="Arial"/>
          <w:bCs/>
          <w:iCs/>
          <w:snapToGrid/>
          <w:szCs w:val="28"/>
          <w:lang w:eastAsia="en-US"/>
        </w:rPr>
      </w:pPr>
      <w:r w:rsidRPr="00596834">
        <w:rPr>
          <w:rFonts w:cs="Arial"/>
          <w:bCs/>
          <w:iCs/>
          <w:snapToGrid/>
          <w:szCs w:val="28"/>
          <w:lang w:eastAsia="en-US"/>
        </w:rPr>
        <w:t xml:space="preserve">It is designed to be used with </w:t>
      </w:r>
      <w:r w:rsidR="001D707B">
        <w:rPr>
          <w:rFonts w:cs="Arial"/>
          <w:bCs/>
          <w:iCs/>
          <w:snapToGrid/>
          <w:szCs w:val="28"/>
          <w:lang w:eastAsia="en-US"/>
        </w:rPr>
        <w:t>PON</w:t>
      </w:r>
      <w:r w:rsidRPr="00596834">
        <w:rPr>
          <w:rFonts w:cs="Arial"/>
          <w:bCs/>
          <w:iCs/>
          <w:snapToGrid/>
          <w:szCs w:val="28"/>
          <w:lang w:eastAsia="en-US"/>
        </w:rPr>
        <w:t xml:space="preserve"> equipment, with an </w:t>
      </w:r>
      <w:r w:rsidR="00C03D3E" w:rsidRPr="00596834">
        <w:rPr>
          <w:rFonts w:cs="Arial"/>
          <w:bCs/>
          <w:iCs/>
          <w:snapToGrid/>
          <w:szCs w:val="28"/>
          <w:lang w:eastAsia="en-US"/>
        </w:rPr>
        <w:t>Optical Line Terminal</w:t>
      </w:r>
      <w:r w:rsidRPr="00596834">
        <w:rPr>
          <w:rFonts w:cs="Arial"/>
          <w:bCs/>
          <w:iCs/>
          <w:snapToGrid/>
          <w:szCs w:val="28"/>
          <w:lang w:eastAsia="en-US"/>
        </w:rPr>
        <w:t xml:space="preserve"> </w:t>
      </w:r>
      <w:r w:rsidR="00C03D3E" w:rsidRPr="00596834">
        <w:rPr>
          <w:rFonts w:cs="Arial"/>
          <w:bCs/>
          <w:iCs/>
          <w:snapToGrid/>
          <w:szCs w:val="28"/>
          <w:lang w:eastAsia="en-US"/>
        </w:rPr>
        <w:t>(</w:t>
      </w:r>
      <w:r w:rsidRPr="00596834">
        <w:rPr>
          <w:rFonts w:cs="Arial"/>
          <w:bCs/>
          <w:iCs/>
          <w:snapToGrid/>
          <w:szCs w:val="28"/>
          <w:lang w:eastAsia="en-US"/>
        </w:rPr>
        <w:t>OLT</w:t>
      </w:r>
      <w:r w:rsidR="00C03D3E" w:rsidRPr="00596834">
        <w:rPr>
          <w:rFonts w:cs="Arial"/>
          <w:bCs/>
          <w:iCs/>
          <w:snapToGrid/>
          <w:szCs w:val="28"/>
          <w:lang w:eastAsia="en-US"/>
        </w:rPr>
        <w:t>)</w:t>
      </w:r>
      <w:r w:rsidRPr="00596834">
        <w:rPr>
          <w:rFonts w:cs="Arial"/>
          <w:bCs/>
          <w:iCs/>
          <w:snapToGrid/>
          <w:szCs w:val="28"/>
          <w:lang w:eastAsia="en-US"/>
        </w:rPr>
        <w:t xml:space="preserve"> in a </w:t>
      </w:r>
      <w:r w:rsidR="00A15105">
        <w:rPr>
          <w:rFonts w:cs="Arial"/>
          <w:bCs/>
          <w:iCs/>
          <w:snapToGrid/>
          <w:szCs w:val="28"/>
          <w:lang w:eastAsia="en-US"/>
        </w:rPr>
        <w:t>Data Centre</w:t>
      </w:r>
      <w:r w:rsidR="009A71BB">
        <w:rPr>
          <w:rFonts w:cs="Arial"/>
          <w:bCs/>
          <w:iCs/>
          <w:snapToGrid/>
          <w:szCs w:val="28"/>
          <w:lang w:eastAsia="en-US"/>
        </w:rPr>
        <w:t xml:space="preserve"> site</w:t>
      </w:r>
      <w:r w:rsidRPr="00596834">
        <w:rPr>
          <w:rFonts w:cs="Arial"/>
          <w:bCs/>
          <w:iCs/>
          <w:snapToGrid/>
          <w:szCs w:val="28"/>
          <w:lang w:eastAsia="en-US"/>
        </w:rPr>
        <w:t xml:space="preserve"> and an ONT in the </w:t>
      </w:r>
      <w:r w:rsidR="001C4775" w:rsidRPr="00596834">
        <w:rPr>
          <w:rFonts w:cs="Arial"/>
          <w:bCs/>
          <w:iCs/>
          <w:snapToGrid/>
          <w:szCs w:val="28"/>
          <w:lang w:eastAsia="en-US"/>
        </w:rPr>
        <w:t>E</w:t>
      </w:r>
      <w:r w:rsidRPr="00596834">
        <w:rPr>
          <w:rFonts w:cs="Arial"/>
          <w:bCs/>
          <w:iCs/>
          <w:snapToGrid/>
          <w:szCs w:val="28"/>
          <w:lang w:eastAsia="en-US"/>
        </w:rPr>
        <w:t>nd</w:t>
      </w:r>
      <w:r w:rsidR="001C4775" w:rsidRPr="00596834">
        <w:rPr>
          <w:rFonts w:cs="Arial"/>
          <w:bCs/>
          <w:iCs/>
          <w:snapToGrid/>
          <w:szCs w:val="28"/>
          <w:lang w:eastAsia="en-US"/>
        </w:rPr>
        <w:t>-U</w:t>
      </w:r>
      <w:r w:rsidRPr="00596834">
        <w:rPr>
          <w:rFonts w:cs="Arial"/>
          <w:bCs/>
          <w:iCs/>
          <w:snapToGrid/>
          <w:szCs w:val="28"/>
          <w:lang w:eastAsia="en-US"/>
        </w:rPr>
        <w:t xml:space="preserve">ser’s </w:t>
      </w:r>
      <w:r w:rsidR="005A2FAD">
        <w:rPr>
          <w:rFonts w:cs="Arial"/>
          <w:bCs/>
          <w:iCs/>
          <w:snapToGrid/>
          <w:szCs w:val="28"/>
          <w:lang w:eastAsia="en-US"/>
        </w:rPr>
        <w:t>P</w:t>
      </w:r>
      <w:r w:rsidRPr="00596834">
        <w:rPr>
          <w:rFonts w:cs="Arial"/>
          <w:bCs/>
          <w:iCs/>
          <w:snapToGrid/>
          <w:szCs w:val="28"/>
          <w:lang w:eastAsia="en-US"/>
        </w:rPr>
        <w:t>remise</w:t>
      </w:r>
      <w:r w:rsidR="001C4775" w:rsidRPr="00596834">
        <w:rPr>
          <w:rFonts w:cs="Arial"/>
          <w:bCs/>
          <w:iCs/>
          <w:snapToGrid/>
          <w:szCs w:val="28"/>
          <w:lang w:eastAsia="en-US"/>
        </w:rPr>
        <w:t>s</w:t>
      </w:r>
      <w:r w:rsidRPr="00596834">
        <w:rPr>
          <w:rFonts w:cs="Arial"/>
          <w:bCs/>
          <w:iCs/>
          <w:snapToGrid/>
          <w:szCs w:val="28"/>
          <w:lang w:eastAsia="en-US"/>
        </w:rPr>
        <w:t>.</w:t>
      </w:r>
    </w:p>
    <w:p w14:paraId="01563B02" w14:textId="6CE41220" w:rsidR="0041179E" w:rsidRPr="00596834" w:rsidRDefault="0041179E" w:rsidP="00C460B1">
      <w:pPr>
        <w:pStyle w:val="StyleHeading2H2h2Justified"/>
        <w:rPr>
          <w:rFonts w:cs="Arial"/>
          <w:bCs/>
          <w:iCs/>
          <w:snapToGrid/>
          <w:szCs w:val="28"/>
          <w:lang w:eastAsia="en-US"/>
        </w:rPr>
      </w:pPr>
      <w:r w:rsidRPr="00596834">
        <w:rPr>
          <w:rFonts w:cs="Arial"/>
          <w:bCs/>
          <w:iCs/>
          <w:snapToGrid/>
          <w:szCs w:val="28"/>
          <w:lang w:eastAsia="en-US"/>
        </w:rPr>
        <w:t xml:space="preserve">The ONT and OLT would be installed separately by </w:t>
      </w:r>
      <w:r w:rsidR="00BA1DF4" w:rsidRPr="00596834">
        <w:rPr>
          <w:rFonts w:cs="Arial"/>
          <w:bCs/>
          <w:iCs/>
          <w:snapToGrid/>
          <w:szCs w:val="28"/>
          <w:lang w:eastAsia="en-US"/>
        </w:rPr>
        <w:t>Requesting Licensee</w:t>
      </w:r>
      <w:r w:rsidR="00337967" w:rsidRPr="00596834">
        <w:rPr>
          <w:rFonts w:cs="Arial"/>
          <w:bCs/>
          <w:iCs/>
          <w:snapToGrid/>
          <w:szCs w:val="28"/>
          <w:lang w:eastAsia="en-US"/>
        </w:rPr>
        <w:t xml:space="preserve"> – unless </w:t>
      </w:r>
      <w:r w:rsidR="00BA1DF4" w:rsidRPr="00596834">
        <w:rPr>
          <w:rFonts w:cs="Arial"/>
          <w:bCs/>
          <w:iCs/>
          <w:snapToGrid/>
          <w:szCs w:val="28"/>
          <w:lang w:eastAsia="en-US"/>
        </w:rPr>
        <w:t>Requesting Licensee</w:t>
      </w:r>
      <w:r w:rsidR="001D65D2" w:rsidRPr="00596834">
        <w:rPr>
          <w:rFonts w:cs="Arial"/>
          <w:bCs/>
          <w:iCs/>
          <w:snapToGrid/>
          <w:szCs w:val="28"/>
          <w:lang w:eastAsia="en-US"/>
        </w:rPr>
        <w:t xml:space="preserve"> opts for Connect with ONT </w:t>
      </w:r>
      <w:r w:rsidR="00295DAA" w:rsidRPr="00596834">
        <w:rPr>
          <w:rFonts w:cs="Arial"/>
          <w:bCs/>
          <w:iCs/>
          <w:snapToGrid/>
          <w:szCs w:val="28"/>
          <w:lang w:eastAsia="en-US"/>
        </w:rPr>
        <w:t>S</w:t>
      </w:r>
      <w:r w:rsidR="001D65D2" w:rsidRPr="00596834">
        <w:rPr>
          <w:rFonts w:cs="Arial"/>
          <w:bCs/>
          <w:iCs/>
          <w:snapToGrid/>
          <w:szCs w:val="28"/>
          <w:lang w:eastAsia="en-US"/>
        </w:rPr>
        <w:t xml:space="preserve">ervice as defined in </w:t>
      </w:r>
      <w:r w:rsidR="00531992" w:rsidRPr="00596834">
        <w:rPr>
          <w:rFonts w:cs="Arial"/>
          <w:bCs/>
          <w:iCs/>
          <w:snapToGrid/>
          <w:szCs w:val="28"/>
          <w:lang w:eastAsia="en-US"/>
        </w:rPr>
        <w:t>C</w:t>
      </w:r>
      <w:r w:rsidR="001D65D2" w:rsidRPr="00596834">
        <w:rPr>
          <w:rFonts w:cs="Arial"/>
          <w:bCs/>
          <w:iCs/>
          <w:snapToGrid/>
          <w:szCs w:val="28"/>
          <w:lang w:eastAsia="en-US"/>
        </w:rPr>
        <w:t xml:space="preserve">lause </w:t>
      </w:r>
      <w:r w:rsidR="001D65D2" w:rsidRPr="00596834">
        <w:rPr>
          <w:rFonts w:cs="Arial"/>
          <w:bCs/>
          <w:iCs/>
          <w:snapToGrid/>
          <w:szCs w:val="28"/>
          <w:lang w:eastAsia="en-US"/>
        </w:rPr>
        <w:fldChar w:fldCharType="begin"/>
      </w:r>
      <w:r w:rsidR="001D65D2" w:rsidRPr="00596834">
        <w:rPr>
          <w:rFonts w:cs="Arial"/>
          <w:bCs/>
          <w:iCs/>
          <w:snapToGrid/>
          <w:szCs w:val="28"/>
          <w:lang w:eastAsia="en-US"/>
        </w:rPr>
        <w:instrText xml:space="preserve"> REF _Ref101193018 \n \h </w:instrText>
      </w:r>
      <w:r w:rsidR="00C460B1" w:rsidRPr="00596834">
        <w:rPr>
          <w:rFonts w:cs="Arial"/>
          <w:bCs/>
          <w:iCs/>
          <w:snapToGrid/>
          <w:szCs w:val="28"/>
          <w:lang w:eastAsia="en-US"/>
        </w:rPr>
        <w:instrText xml:space="preserve"> \* MERGEFORMAT </w:instrText>
      </w:r>
      <w:r w:rsidR="001D65D2" w:rsidRPr="00596834">
        <w:rPr>
          <w:rFonts w:cs="Arial"/>
          <w:bCs/>
          <w:iCs/>
          <w:snapToGrid/>
          <w:szCs w:val="28"/>
          <w:lang w:eastAsia="en-US"/>
        </w:rPr>
      </w:r>
      <w:r w:rsidR="001D65D2" w:rsidRPr="00596834">
        <w:rPr>
          <w:rFonts w:cs="Arial"/>
          <w:bCs/>
          <w:iCs/>
          <w:snapToGrid/>
          <w:szCs w:val="28"/>
          <w:lang w:eastAsia="en-US"/>
        </w:rPr>
        <w:fldChar w:fldCharType="separate"/>
      </w:r>
      <w:r w:rsidR="001D65D2" w:rsidRPr="00596834">
        <w:rPr>
          <w:rFonts w:cs="Arial"/>
          <w:bCs/>
          <w:iCs/>
          <w:snapToGrid/>
          <w:szCs w:val="28"/>
          <w:cs/>
          <w:lang w:eastAsia="en-US"/>
        </w:rPr>
        <w:t>‎</w:t>
      </w:r>
      <w:r w:rsidR="001D65D2" w:rsidRPr="00596834">
        <w:rPr>
          <w:rFonts w:cs="Arial"/>
          <w:bCs/>
          <w:iCs/>
          <w:snapToGrid/>
          <w:szCs w:val="28"/>
          <w:lang w:eastAsia="en-US"/>
        </w:rPr>
        <w:t>3.3</w:t>
      </w:r>
      <w:r w:rsidR="001D65D2" w:rsidRPr="00596834">
        <w:rPr>
          <w:rFonts w:cs="Arial"/>
          <w:bCs/>
          <w:iCs/>
          <w:snapToGrid/>
          <w:szCs w:val="28"/>
          <w:lang w:eastAsia="en-US"/>
        </w:rPr>
        <w:fldChar w:fldCharType="end"/>
      </w:r>
      <w:r w:rsidR="00531992" w:rsidRPr="00596834">
        <w:rPr>
          <w:rFonts w:cs="Arial"/>
          <w:bCs/>
          <w:iCs/>
          <w:snapToGrid/>
          <w:szCs w:val="28"/>
          <w:lang w:eastAsia="en-US"/>
        </w:rPr>
        <w:t>.</w:t>
      </w:r>
      <w:r w:rsidRPr="00596834">
        <w:rPr>
          <w:rFonts w:cs="Arial"/>
          <w:bCs/>
          <w:iCs/>
          <w:snapToGrid/>
          <w:szCs w:val="28"/>
          <w:lang w:eastAsia="en-US"/>
        </w:rPr>
        <w:t xml:space="preserve"> </w:t>
      </w:r>
    </w:p>
    <w:p w14:paraId="64227C17" w14:textId="534B5F2D" w:rsidR="0041179E" w:rsidRPr="00596834" w:rsidRDefault="0041179E" w:rsidP="00C460B1">
      <w:pPr>
        <w:pStyle w:val="StyleHeading2H2h2Justified"/>
        <w:rPr>
          <w:rFonts w:cs="Arial"/>
          <w:bCs/>
          <w:iCs/>
          <w:snapToGrid/>
          <w:szCs w:val="28"/>
          <w:lang w:eastAsia="en-US"/>
        </w:rPr>
      </w:pPr>
      <w:r w:rsidRPr="00596834">
        <w:rPr>
          <w:rFonts w:cs="Arial"/>
          <w:bCs/>
          <w:iCs/>
          <w:snapToGrid/>
          <w:szCs w:val="28"/>
          <w:lang w:eastAsia="en-US"/>
        </w:rPr>
        <w:t>The product includes a 1</w:t>
      </w:r>
      <w:r w:rsidR="00293DD6" w:rsidRPr="00596834">
        <w:rPr>
          <w:rFonts w:cs="Arial"/>
          <w:bCs/>
          <w:iCs/>
          <w:snapToGrid/>
          <w:szCs w:val="28"/>
          <w:lang w:eastAsia="en-US"/>
        </w:rPr>
        <w:t>:</w:t>
      </w:r>
      <w:r w:rsidRPr="00596834">
        <w:rPr>
          <w:rFonts w:cs="Arial"/>
          <w:bCs/>
          <w:iCs/>
          <w:snapToGrid/>
          <w:szCs w:val="28"/>
          <w:lang w:eastAsia="en-US"/>
        </w:rPr>
        <w:t>32 optical splitter installed in the FDH. It is a centralised architecture with all splitters at the FDH.</w:t>
      </w:r>
      <w:r w:rsidR="00233D30">
        <w:rPr>
          <w:rFonts w:cs="Arial"/>
          <w:bCs/>
          <w:iCs/>
          <w:snapToGrid/>
          <w:szCs w:val="28"/>
          <w:lang w:eastAsia="en-US"/>
        </w:rPr>
        <w:t xml:space="preserve"> A 1:32 splitting ratio </w:t>
      </w:r>
      <w:proofErr w:type="gramStart"/>
      <w:r w:rsidR="00233D30">
        <w:rPr>
          <w:rFonts w:cs="Arial"/>
          <w:bCs/>
          <w:iCs/>
          <w:snapToGrid/>
          <w:szCs w:val="28"/>
          <w:lang w:eastAsia="en-US"/>
        </w:rPr>
        <w:t>is considered to be</w:t>
      </w:r>
      <w:proofErr w:type="gramEnd"/>
      <w:r w:rsidR="00233D30">
        <w:rPr>
          <w:rFonts w:cs="Arial"/>
          <w:bCs/>
          <w:iCs/>
          <w:snapToGrid/>
          <w:szCs w:val="28"/>
          <w:lang w:eastAsia="en-US"/>
        </w:rPr>
        <w:t xml:space="preserve"> a reasonable compromise between the available bandwidth per user and the range of the GPON equipment. Products with alternative splitting ratios may be released in the future as GPON technology develops, in the form of amendments to this RAIO</w:t>
      </w:r>
    </w:p>
    <w:p w14:paraId="19FF5952" w14:textId="42DC2FD8" w:rsidR="0041179E" w:rsidRPr="00596834" w:rsidRDefault="0041179E" w:rsidP="00C460B1">
      <w:pPr>
        <w:pStyle w:val="StyleHeading2H2h2Justified"/>
        <w:rPr>
          <w:rFonts w:cs="Arial"/>
          <w:bCs/>
          <w:iCs/>
          <w:snapToGrid/>
          <w:szCs w:val="28"/>
          <w:lang w:eastAsia="en-US"/>
        </w:rPr>
      </w:pPr>
      <w:r w:rsidRPr="00596834">
        <w:rPr>
          <w:rFonts w:cs="Arial"/>
          <w:bCs/>
          <w:iCs/>
          <w:snapToGrid/>
          <w:szCs w:val="28"/>
          <w:lang w:eastAsia="en-US"/>
        </w:rPr>
        <w:t>The passive fibre network is pre-built up to the NAP. A</w:t>
      </w:r>
      <w:r w:rsidR="00E75DE7" w:rsidRPr="00596834">
        <w:rPr>
          <w:rFonts w:cs="Arial"/>
          <w:bCs/>
          <w:iCs/>
          <w:snapToGrid/>
          <w:szCs w:val="28"/>
          <w:lang w:eastAsia="en-US"/>
        </w:rPr>
        <w:t>n</w:t>
      </w:r>
      <w:r w:rsidRPr="00596834">
        <w:rPr>
          <w:rFonts w:cs="Arial"/>
          <w:bCs/>
          <w:iCs/>
          <w:snapToGrid/>
          <w:szCs w:val="28"/>
          <w:lang w:eastAsia="en-US"/>
        </w:rPr>
        <w:t xml:space="preserve"> NAP typically serves </w:t>
      </w:r>
      <w:r w:rsidR="00C000C5">
        <w:rPr>
          <w:rFonts w:cs="Arial"/>
          <w:bCs/>
          <w:iCs/>
          <w:snapToGrid/>
          <w:szCs w:val="28"/>
          <w:lang w:eastAsia="en-US"/>
        </w:rPr>
        <w:t>multiple</w:t>
      </w:r>
      <w:r w:rsidRPr="00596834">
        <w:rPr>
          <w:rFonts w:cs="Arial"/>
          <w:bCs/>
          <w:iCs/>
          <w:snapToGrid/>
          <w:szCs w:val="28"/>
          <w:lang w:eastAsia="en-US"/>
        </w:rPr>
        <w:t xml:space="preserve"> </w:t>
      </w:r>
      <w:r w:rsidR="005A2FAD">
        <w:rPr>
          <w:rFonts w:cs="Arial"/>
          <w:bCs/>
          <w:iCs/>
          <w:snapToGrid/>
          <w:szCs w:val="28"/>
          <w:lang w:eastAsia="en-US"/>
        </w:rPr>
        <w:t>P</w:t>
      </w:r>
      <w:r w:rsidRPr="00596834">
        <w:rPr>
          <w:rFonts w:cs="Arial"/>
          <w:bCs/>
          <w:iCs/>
          <w:snapToGrid/>
          <w:szCs w:val="28"/>
          <w:lang w:eastAsia="en-US"/>
        </w:rPr>
        <w:t>remises and 25mm conduit is pre-installed from NAP to boundary wall of End-User</w:t>
      </w:r>
      <w:r w:rsidR="00E75DE7" w:rsidRPr="00596834">
        <w:rPr>
          <w:rFonts w:cs="Arial"/>
          <w:bCs/>
          <w:iCs/>
          <w:snapToGrid/>
          <w:szCs w:val="28"/>
          <w:lang w:eastAsia="en-US"/>
        </w:rPr>
        <w:t>’s</w:t>
      </w:r>
      <w:r w:rsidRPr="00596834">
        <w:rPr>
          <w:rFonts w:cs="Arial"/>
          <w:bCs/>
          <w:iCs/>
          <w:snapToGrid/>
          <w:szCs w:val="28"/>
          <w:lang w:eastAsia="en-US"/>
        </w:rPr>
        <w:t xml:space="preserve"> </w:t>
      </w:r>
      <w:r w:rsidR="005A2FAD">
        <w:rPr>
          <w:rFonts w:cs="Arial"/>
          <w:bCs/>
          <w:iCs/>
          <w:snapToGrid/>
          <w:szCs w:val="28"/>
          <w:lang w:eastAsia="en-US"/>
        </w:rPr>
        <w:t>P</w:t>
      </w:r>
      <w:r w:rsidRPr="00596834">
        <w:rPr>
          <w:rFonts w:cs="Arial"/>
          <w:bCs/>
          <w:iCs/>
          <w:snapToGrid/>
          <w:szCs w:val="28"/>
          <w:lang w:eastAsia="en-US"/>
        </w:rPr>
        <w:t>remise</w:t>
      </w:r>
      <w:r w:rsidR="00E75DE7" w:rsidRPr="00596834">
        <w:rPr>
          <w:rFonts w:cs="Arial"/>
          <w:bCs/>
          <w:iCs/>
          <w:snapToGrid/>
          <w:szCs w:val="28"/>
          <w:lang w:eastAsia="en-US"/>
        </w:rPr>
        <w:t>s</w:t>
      </w:r>
      <w:r w:rsidR="001B20AA" w:rsidRPr="00596834">
        <w:rPr>
          <w:rFonts w:cs="Arial"/>
          <w:bCs/>
          <w:iCs/>
          <w:snapToGrid/>
          <w:szCs w:val="28"/>
          <w:lang w:eastAsia="en-US"/>
        </w:rPr>
        <w:t>.</w:t>
      </w:r>
    </w:p>
    <w:p w14:paraId="7412715B" w14:textId="44B3B172" w:rsidR="0041179E" w:rsidRPr="00596834" w:rsidRDefault="0041179E" w:rsidP="00C460B1">
      <w:pPr>
        <w:pStyle w:val="StyleHeading2H2h2Justified"/>
        <w:rPr>
          <w:rFonts w:cs="Arial"/>
          <w:bCs/>
          <w:iCs/>
          <w:snapToGrid/>
          <w:szCs w:val="28"/>
          <w:lang w:eastAsia="en-US"/>
        </w:rPr>
      </w:pPr>
      <w:r w:rsidRPr="00596834">
        <w:rPr>
          <w:rFonts w:cs="Arial"/>
          <w:bCs/>
          <w:iCs/>
          <w:snapToGrid/>
          <w:szCs w:val="28"/>
          <w:lang w:eastAsia="en-US"/>
        </w:rPr>
        <w:t xml:space="preserve">When an order </w:t>
      </w:r>
      <w:r w:rsidR="00F373F6" w:rsidRPr="00596834">
        <w:rPr>
          <w:rFonts w:cs="Arial"/>
          <w:bCs/>
          <w:iCs/>
          <w:snapToGrid/>
          <w:szCs w:val="28"/>
          <w:lang w:eastAsia="en-US"/>
        </w:rPr>
        <w:t xml:space="preserve">to activate an </w:t>
      </w:r>
      <w:r w:rsidR="00E75DE7" w:rsidRPr="00596834">
        <w:rPr>
          <w:rFonts w:cs="Arial"/>
          <w:bCs/>
          <w:iCs/>
          <w:snapToGrid/>
          <w:szCs w:val="28"/>
          <w:lang w:eastAsia="en-US"/>
        </w:rPr>
        <w:t>E</w:t>
      </w:r>
      <w:r w:rsidR="00F373F6" w:rsidRPr="00596834">
        <w:rPr>
          <w:rFonts w:cs="Arial"/>
          <w:bCs/>
          <w:iCs/>
          <w:snapToGrid/>
          <w:szCs w:val="28"/>
          <w:lang w:eastAsia="en-US"/>
        </w:rPr>
        <w:t>nd-</w:t>
      </w:r>
      <w:r w:rsidR="00E75DE7" w:rsidRPr="00596834">
        <w:rPr>
          <w:rFonts w:cs="Arial"/>
          <w:bCs/>
          <w:iCs/>
          <w:snapToGrid/>
          <w:szCs w:val="28"/>
          <w:lang w:eastAsia="en-US"/>
        </w:rPr>
        <w:t>U</w:t>
      </w:r>
      <w:r w:rsidR="00F373F6" w:rsidRPr="00596834">
        <w:rPr>
          <w:rFonts w:cs="Arial"/>
          <w:bCs/>
          <w:iCs/>
          <w:snapToGrid/>
          <w:szCs w:val="28"/>
          <w:lang w:eastAsia="en-US"/>
        </w:rPr>
        <w:t>ser (</w:t>
      </w:r>
      <w:r w:rsidRPr="00596834">
        <w:rPr>
          <w:rFonts w:cs="Arial"/>
          <w:bCs/>
          <w:iCs/>
          <w:snapToGrid/>
          <w:szCs w:val="28"/>
          <w:lang w:eastAsia="en-US"/>
        </w:rPr>
        <w:t>Connect</w:t>
      </w:r>
      <w:r w:rsidR="00F373F6" w:rsidRPr="00596834">
        <w:rPr>
          <w:rFonts w:cs="Arial"/>
          <w:bCs/>
          <w:iCs/>
          <w:snapToGrid/>
          <w:szCs w:val="28"/>
          <w:lang w:eastAsia="en-US"/>
        </w:rPr>
        <w:t xml:space="preserve"> order)</w:t>
      </w:r>
      <w:r w:rsidRPr="00596834">
        <w:rPr>
          <w:rFonts w:cs="Arial"/>
          <w:bCs/>
          <w:iCs/>
          <w:snapToGrid/>
          <w:szCs w:val="28"/>
          <w:lang w:eastAsia="en-US"/>
        </w:rPr>
        <w:t xml:space="preserve"> is received</w:t>
      </w:r>
      <w:r w:rsidR="00887CAD" w:rsidRPr="00596834">
        <w:rPr>
          <w:rFonts w:cs="Arial"/>
          <w:bCs/>
          <w:iCs/>
          <w:snapToGrid/>
          <w:szCs w:val="28"/>
          <w:lang w:eastAsia="en-US"/>
        </w:rPr>
        <w:t>,</w:t>
      </w:r>
      <w:r w:rsidRPr="00596834">
        <w:rPr>
          <w:rFonts w:cs="Arial"/>
          <w:bCs/>
          <w:iCs/>
          <w:snapToGrid/>
          <w:szCs w:val="28"/>
          <w:lang w:eastAsia="en-US"/>
        </w:rPr>
        <w:t xml:space="preserve"> then:</w:t>
      </w:r>
    </w:p>
    <w:p w14:paraId="0293B6B5" w14:textId="6C41A3DB" w:rsidR="0041179E" w:rsidRPr="00596834" w:rsidRDefault="0041179E" w:rsidP="00C460B1">
      <w:pPr>
        <w:pStyle w:val="Heading3"/>
      </w:pPr>
      <w:r w:rsidRPr="00596834">
        <w:t xml:space="preserve">The 25mm conduit is extended from the boundary wall to the house exterior </w:t>
      </w:r>
      <w:proofErr w:type="gramStart"/>
      <w:r w:rsidRPr="00596834">
        <w:t>wall</w:t>
      </w:r>
      <w:r w:rsidR="00E75DE7" w:rsidRPr="00596834">
        <w:t>;</w:t>
      </w:r>
      <w:proofErr w:type="gramEnd"/>
    </w:p>
    <w:p w14:paraId="77D500F6" w14:textId="7570490C" w:rsidR="0041179E" w:rsidRPr="00596834" w:rsidRDefault="0041179E" w:rsidP="00C460B1">
      <w:pPr>
        <w:pStyle w:val="Heading3"/>
      </w:pPr>
      <w:r w:rsidRPr="00596834">
        <w:t xml:space="preserve">A CAP is installed inside the </w:t>
      </w:r>
      <w:proofErr w:type="gramStart"/>
      <w:r w:rsidR="00325B46">
        <w:t>P</w:t>
      </w:r>
      <w:r w:rsidRPr="00596834">
        <w:t>remise</w:t>
      </w:r>
      <w:r w:rsidR="00FA7B61">
        <w:t>s</w:t>
      </w:r>
      <w:r w:rsidR="00E75DE7" w:rsidRPr="00596834">
        <w:t>;</w:t>
      </w:r>
      <w:proofErr w:type="gramEnd"/>
    </w:p>
    <w:p w14:paraId="4192DAF3" w14:textId="122E89A5" w:rsidR="0041179E" w:rsidRPr="00596834" w:rsidRDefault="00763B4A" w:rsidP="00C460B1">
      <w:pPr>
        <w:pStyle w:val="Heading3"/>
      </w:pPr>
      <w:r>
        <w:t>Fibre cables</w:t>
      </w:r>
      <w:r w:rsidR="0041179E" w:rsidRPr="00596834">
        <w:t xml:space="preserve"> </w:t>
      </w:r>
      <w:r>
        <w:t>are</w:t>
      </w:r>
      <w:r w:rsidR="0041179E" w:rsidRPr="00596834">
        <w:t xml:space="preserve"> installed from the NAP to the </w:t>
      </w:r>
      <w:proofErr w:type="gramStart"/>
      <w:r w:rsidR="0041179E" w:rsidRPr="00596834">
        <w:t>CAP</w:t>
      </w:r>
      <w:r w:rsidR="00E75DE7" w:rsidRPr="00596834">
        <w:t>;</w:t>
      </w:r>
      <w:proofErr w:type="gramEnd"/>
    </w:p>
    <w:p w14:paraId="39E67751" w14:textId="77777777" w:rsidR="0041179E" w:rsidRPr="00596834" w:rsidRDefault="0041179E" w:rsidP="00C460B1">
      <w:pPr>
        <w:pStyle w:val="Heading3"/>
      </w:pPr>
      <w:r w:rsidRPr="00596834">
        <w:t>A fibre patch cord is installed at the FDH to connect the distribution fibre to a splitter port.</w:t>
      </w:r>
    </w:p>
    <w:p w14:paraId="597C2C80" w14:textId="681337E2" w:rsidR="0041179E" w:rsidRPr="00596834" w:rsidRDefault="0041179E" w:rsidP="00CD3D81">
      <w:pPr>
        <w:pStyle w:val="StyleHeading2H2h2Justified"/>
        <w:keepNext w:val="0"/>
        <w:ind w:left="578" w:hanging="578"/>
        <w:rPr>
          <w:rFonts w:cs="Arial"/>
          <w:bCs/>
          <w:iCs/>
          <w:snapToGrid/>
          <w:szCs w:val="28"/>
          <w:lang w:eastAsia="en-US"/>
        </w:rPr>
      </w:pPr>
      <w:r w:rsidRPr="00596834">
        <w:rPr>
          <w:rFonts w:cs="Arial"/>
          <w:bCs/>
          <w:iCs/>
          <w:snapToGrid/>
          <w:szCs w:val="28"/>
          <w:lang w:eastAsia="en-US"/>
        </w:rPr>
        <w:t>In general</w:t>
      </w:r>
      <w:r w:rsidR="002018F6" w:rsidRPr="00596834">
        <w:rPr>
          <w:rFonts w:cs="Arial"/>
          <w:bCs/>
          <w:iCs/>
          <w:snapToGrid/>
          <w:szCs w:val="28"/>
          <w:lang w:eastAsia="en-US"/>
        </w:rPr>
        <w:t>,</w:t>
      </w:r>
      <w:r w:rsidRPr="00596834">
        <w:rPr>
          <w:rFonts w:cs="Arial"/>
          <w:bCs/>
          <w:iCs/>
          <w:snapToGrid/>
          <w:szCs w:val="28"/>
          <w:lang w:eastAsia="en-US"/>
        </w:rPr>
        <w:t xml:space="preserve"> </w:t>
      </w:r>
      <w:r w:rsidR="000D755F">
        <w:rPr>
          <w:rFonts w:cs="Arial"/>
          <w:bCs/>
          <w:iCs/>
          <w:snapToGrid/>
          <w:szCs w:val="28"/>
          <w:lang w:eastAsia="en-US"/>
        </w:rPr>
        <w:t>multiple</w:t>
      </w:r>
      <w:r w:rsidRPr="00596834">
        <w:rPr>
          <w:rFonts w:cs="Arial"/>
          <w:bCs/>
          <w:iCs/>
          <w:snapToGrid/>
          <w:szCs w:val="28"/>
          <w:lang w:eastAsia="en-US"/>
        </w:rPr>
        <w:t xml:space="preserve"> fibres are taken into </w:t>
      </w:r>
      <w:r w:rsidR="00FA7B61">
        <w:rPr>
          <w:rFonts w:cs="Arial"/>
          <w:bCs/>
          <w:iCs/>
          <w:snapToGrid/>
          <w:szCs w:val="28"/>
          <w:lang w:eastAsia="en-US"/>
        </w:rPr>
        <w:t xml:space="preserve">the </w:t>
      </w:r>
      <w:r w:rsidR="00325B46">
        <w:rPr>
          <w:rFonts w:cs="Arial"/>
          <w:bCs/>
          <w:iCs/>
          <w:snapToGrid/>
          <w:szCs w:val="28"/>
          <w:lang w:eastAsia="en-US"/>
        </w:rPr>
        <w:t>P</w:t>
      </w:r>
      <w:r w:rsidRPr="00596834">
        <w:rPr>
          <w:rFonts w:cs="Arial"/>
          <w:bCs/>
          <w:iCs/>
          <w:snapToGrid/>
          <w:szCs w:val="28"/>
          <w:lang w:eastAsia="en-US"/>
        </w:rPr>
        <w:t>remise</w:t>
      </w:r>
      <w:r w:rsidR="00FA7B61">
        <w:rPr>
          <w:rFonts w:cs="Arial"/>
          <w:bCs/>
          <w:iCs/>
          <w:snapToGrid/>
          <w:szCs w:val="28"/>
          <w:lang w:eastAsia="en-US"/>
        </w:rPr>
        <w:t>s</w:t>
      </w:r>
      <w:r w:rsidRPr="00596834">
        <w:rPr>
          <w:rFonts w:cs="Arial"/>
          <w:bCs/>
          <w:iCs/>
          <w:snapToGrid/>
          <w:szCs w:val="28"/>
          <w:lang w:eastAsia="en-US"/>
        </w:rPr>
        <w:t xml:space="preserve"> from the NAP</w:t>
      </w:r>
      <w:r w:rsidR="004264D8">
        <w:rPr>
          <w:rFonts w:cs="Arial"/>
          <w:bCs/>
          <w:iCs/>
          <w:snapToGrid/>
          <w:szCs w:val="28"/>
          <w:lang w:eastAsia="en-US"/>
        </w:rPr>
        <w:t xml:space="preserve"> to the CAP</w:t>
      </w:r>
      <w:r w:rsidRPr="00596834">
        <w:rPr>
          <w:rFonts w:cs="Arial"/>
          <w:bCs/>
          <w:iCs/>
          <w:snapToGrid/>
          <w:szCs w:val="28"/>
          <w:lang w:eastAsia="en-US"/>
        </w:rPr>
        <w:t>, although only one distribution fibre may be active from the FDH</w:t>
      </w:r>
      <w:r w:rsidR="004264D8">
        <w:rPr>
          <w:rFonts w:cs="Arial"/>
          <w:bCs/>
          <w:iCs/>
          <w:snapToGrid/>
          <w:szCs w:val="28"/>
          <w:lang w:eastAsia="en-US"/>
        </w:rPr>
        <w:t xml:space="preserve"> to the </w:t>
      </w:r>
      <w:r w:rsidR="00A15105">
        <w:rPr>
          <w:rFonts w:cs="Arial"/>
          <w:bCs/>
          <w:iCs/>
          <w:snapToGrid/>
          <w:szCs w:val="28"/>
          <w:lang w:eastAsia="en-US"/>
        </w:rPr>
        <w:t>Data Centre</w:t>
      </w:r>
      <w:r w:rsidR="004264D8">
        <w:rPr>
          <w:rFonts w:cs="Arial"/>
          <w:bCs/>
          <w:iCs/>
          <w:snapToGrid/>
          <w:szCs w:val="28"/>
          <w:lang w:eastAsia="en-US"/>
        </w:rPr>
        <w:t xml:space="preserve"> site</w:t>
      </w:r>
      <w:r w:rsidRPr="00596834">
        <w:rPr>
          <w:rFonts w:cs="Arial"/>
          <w:bCs/>
          <w:iCs/>
          <w:snapToGrid/>
          <w:szCs w:val="28"/>
          <w:lang w:eastAsia="en-US"/>
        </w:rPr>
        <w:t xml:space="preserve">. </w:t>
      </w:r>
    </w:p>
    <w:p w14:paraId="0BC40EAF" w14:textId="4EF1A1A9" w:rsidR="0041179E" w:rsidRPr="00596834" w:rsidRDefault="0041179E" w:rsidP="00CD3D81">
      <w:pPr>
        <w:pStyle w:val="StyleHeading2H2h2Justified"/>
        <w:keepNext w:val="0"/>
        <w:ind w:left="578" w:hanging="578"/>
        <w:rPr>
          <w:rFonts w:cs="Arial"/>
          <w:bCs/>
          <w:iCs/>
          <w:snapToGrid/>
          <w:szCs w:val="28"/>
          <w:lang w:eastAsia="en-US"/>
        </w:rPr>
      </w:pPr>
      <w:r w:rsidRPr="00596834">
        <w:rPr>
          <w:rFonts w:cs="Arial"/>
          <w:bCs/>
          <w:iCs/>
          <w:snapToGrid/>
          <w:szCs w:val="28"/>
          <w:lang w:eastAsia="en-US"/>
        </w:rPr>
        <w:t>Although the network is pre-built, connections to splitter ports are made on</w:t>
      </w:r>
      <w:r w:rsidR="00861ABD" w:rsidRPr="00596834">
        <w:rPr>
          <w:rFonts w:cs="Arial"/>
          <w:bCs/>
          <w:iCs/>
          <w:snapToGrid/>
          <w:szCs w:val="28"/>
          <w:lang w:eastAsia="en-US"/>
        </w:rPr>
        <w:t xml:space="preserve"> </w:t>
      </w:r>
      <w:r w:rsidRPr="00596834">
        <w:rPr>
          <w:rFonts w:cs="Arial"/>
          <w:bCs/>
          <w:iCs/>
          <w:snapToGrid/>
          <w:szCs w:val="28"/>
          <w:lang w:eastAsia="en-US"/>
        </w:rPr>
        <w:t xml:space="preserve">demand. This results in maximum efficiency of OLT ports for Requesting Licensee. </w:t>
      </w:r>
    </w:p>
    <w:p w14:paraId="7B73FD6D" w14:textId="32F8A14E" w:rsidR="0041179E" w:rsidRPr="00596834" w:rsidRDefault="00114175" w:rsidP="00CD3D81">
      <w:pPr>
        <w:pStyle w:val="StyleHeading2H2h2Justified"/>
        <w:keepNext w:val="0"/>
        <w:ind w:left="578" w:hanging="578"/>
        <w:rPr>
          <w:rFonts w:cs="Arial"/>
          <w:bCs/>
          <w:iCs/>
          <w:snapToGrid/>
          <w:szCs w:val="28"/>
          <w:lang w:eastAsia="en-US"/>
        </w:rPr>
      </w:pPr>
      <w:r w:rsidRPr="00596834">
        <w:rPr>
          <w:rFonts w:cs="Arial"/>
          <w:bCs/>
          <w:iCs/>
          <w:snapToGrid/>
          <w:szCs w:val="28"/>
          <w:lang w:eastAsia="en-US"/>
        </w:rPr>
        <w:t>Sufficient</w:t>
      </w:r>
      <w:r w:rsidR="0041179E" w:rsidRPr="00596834">
        <w:rPr>
          <w:rFonts w:cs="Arial"/>
          <w:bCs/>
          <w:iCs/>
          <w:snapToGrid/>
          <w:szCs w:val="28"/>
          <w:lang w:eastAsia="en-US"/>
        </w:rPr>
        <w:t xml:space="preserve"> capacity is provided so that </w:t>
      </w:r>
      <w:r w:rsidR="00BA1DF4" w:rsidRPr="00596834">
        <w:rPr>
          <w:rFonts w:cs="Arial"/>
          <w:bCs/>
          <w:iCs/>
          <w:snapToGrid/>
          <w:szCs w:val="28"/>
          <w:lang w:eastAsia="en-US"/>
        </w:rPr>
        <w:t>Requesting Licensee</w:t>
      </w:r>
      <w:r w:rsidR="0041179E" w:rsidRPr="00596834">
        <w:rPr>
          <w:rFonts w:cs="Arial"/>
          <w:bCs/>
          <w:iCs/>
          <w:snapToGrid/>
          <w:szCs w:val="28"/>
          <w:lang w:eastAsia="en-US"/>
        </w:rPr>
        <w:t xml:space="preserve"> can provide service to 100% of the tenancies within the footprint.</w:t>
      </w:r>
    </w:p>
    <w:p w14:paraId="2BCE4518" w14:textId="67E5219F" w:rsidR="0041179E" w:rsidRPr="00596834" w:rsidRDefault="0041179E" w:rsidP="00CD3D81">
      <w:pPr>
        <w:pStyle w:val="StyleHeading2H2h2Justified"/>
        <w:keepNext w:val="0"/>
        <w:ind w:left="578" w:hanging="578"/>
        <w:rPr>
          <w:rFonts w:cs="Arial"/>
          <w:bCs/>
          <w:iCs/>
          <w:snapToGrid/>
          <w:szCs w:val="28"/>
          <w:lang w:eastAsia="en-US"/>
        </w:rPr>
      </w:pPr>
      <w:r w:rsidRPr="00596834">
        <w:rPr>
          <w:rFonts w:cs="Arial"/>
          <w:bCs/>
          <w:iCs/>
          <w:snapToGrid/>
          <w:szCs w:val="28"/>
          <w:lang w:eastAsia="en-US"/>
        </w:rPr>
        <w:t xml:space="preserve">Oman Broadband will only use </w:t>
      </w:r>
      <w:r w:rsidR="00114175" w:rsidRPr="00596834">
        <w:rPr>
          <w:rFonts w:cs="Arial"/>
          <w:bCs/>
          <w:iCs/>
          <w:snapToGrid/>
          <w:szCs w:val="28"/>
          <w:lang w:eastAsia="en-US"/>
        </w:rPr>
        <w:t>fibre-optic</w:t>
      </w:r>
      <w:r w:rsidRPr="00596834">
        <w:rPr>
          <w:rFonts w:cs="Arial"/>
          <w:bCs/>
          <w:iCs/>
          <w:snapToGrid/>
          <w:szCs w:val="28"/>
          <w:lang w:eastAsia="en-US"/>
        </w:rPr>
        <w:t xml:space="preserve"> cable based on the ITU-T G.652D standard for the distribution network outdoor installations and the ITU-T G.657A standard for the final</w:t>
      </w:r>
      <w:r w:rsidR="00A1193E" w:rsidRPr="00596834">
        <w:rPr>
          <w:rFonts w:cs="Arial"/>
          <w:bCs/>
          <w:iCs/>
          <w:snapToGrid/>
          <w:szCs w:val="28"/>
          <w:lang w:eastAsia="en-US"/>
        </w:rPr>
        <w:t>-</w:t>
      </w:r>
      <w:r w:rsidRPr="00596834">
        <w:rPr>
          <w:rFonts w:cs="Arial"/>
          <w:bCs/>
          <w:iCs/>
          <w:snapToGrid/>
          <w:szCs w:val="28"/>
          <w:lang w:eastAsia="en-US"/>
        </w:rPr>
        <w:t xml:space="preserve">drop cable in-building installations (where applicable) to deliver the </w:t>
      </w:r>
      <w:r w:rsidR="005249D7" w:rsidRPr="00596834">
        <w:rPr>
          <w:rFonts w:cs="Arial"/>
          <w:bCs/>
          <w:iCs/>
          <w:snapToGrid/>
          <w:szCs w:val="28"/>
          <w:lang w:eastAsia="en-US"/>
        </w:rPr>
        <w:t>BEUC</w:t>
      </w:r>
      <w:r w:rsidRPr="00596834">
        <w:rPr>
          <w:rFonts w:cs="Arial"/>
          <w:bCs/>
          <w:iCs/>
          <w:snapToGrid/>
          <w:szCs w:val="28"/>
          <w:lang w:eastAsia="en-US"/>
        </w:rPr>
        <w:t xml:space="preserve">. </w:t>
      </w:r>
    </w:p>
    <w:p w14:paraId="233D855C" w14:textId="2D4C1C1D" w:rsidR="0041179E" w:rsidRPr="00596834" w:rsidRDefault="00040F35" w:rsidP="00CD3D81">
      <w:pPr>
        <w:pStyle w:val="StyleHeading2H2h2Justified"/>
        <w:keepNext w:val="0"/>
        <w:ind w:left="578" w:hanging="578"/>
        <w:rPr>
          <w:rFonts w:cs="Arial"/>
          <w:bCs/>
          <w:iCs/>
          <w:snapToGrid/>
          <w:szCs w:val="28"/>
          <w:lang w:eastAsia="en-US"/>
        </w:rPr>
      </w:pPr>
      <w:r w:rsidRPr="00E25C41">
        <w:rPr>
          <w:rFonts w:cs="Arial"/>
          <w:bCs/>
          <w:iCs/>
          <w:snapToGrid/>
          <w:szCs w:val="28"/>
          <w:lang w:eastAsia="en-US"/>
        </w:rPr>
        <w:lastRenderedPageBreak/>
        <w:t>Oman Broadband will test the fibre-optic cable from Oman Broadband’s ODF at its designated Data Centre to the CAP at the End-User Premises to ensure that the BEUC falls within the specified optical performance as per ITU-T standards for GPON Classes. Any high optical power loss above the ITU-T defined limits will be considered as a fault. In such cases, the Requesting Party shall raise a Trouble Ticket to Oman Broadband NOC as per the agreed Trouble Ticketing process. If the optical loss is due to the passive infrastructure provided by Oman Broadband’s non-alignment with the ITU-T relevant standards, the relevant SLA/SLG will be applied</w:t>
      </w:r>
      <w:r>
        <w:rPr>
          <w:rFonts w:cs="Arial"/>
          <w:bCs/>
          <w:iCs/>
          <w:snapToGrid/>
          <w:szCs w:val="28"/>
          <w:lang w:eastAsia="en-US"/>
        </w:rPr>
        <w:t>.</w:t>
      </w:r>
    </w:p>
    <w:p w14:paraId="348C5887" w14:textId="296D0132" w:rsidR="0041179E" w:rsidRPr="00596834" w:rsidRDefault="0041179E" w:rsidP="00C460B1">
      <w:pPr>
        <w:pStyle w:val="StyleHeading2H2h2Justified"/>
        <w:numPr>
          <w:ilvl w:val="0"/>
          <w:numId w:val="0"/>
        </w:numPr>
        <w:rPr>
          <w:rFonts w:cs="Arial"/>
          <w:b/>
          <w:iCs/>
          <w:snapToGrid/>
          <w:szCs w:val="28"/>
          <w:lang w:eastAsia="en-US"/>
        </w:rPr>
      </w:pPr>
      <w:r w:rsidRPr="00596834">
        <w:rPr>
          <w:rFonts w:cs="Arial"/>
          <w:b/>
          <w:iCs/>
          <w:snapToGrid/>
          <w:szCs w:val="28"/>
          <w:lang w:eastAsia="en-US"/>
        </w:rPr>
        <w:t>The End</w:t>
      </w:r>
      <w:r w:rsidR="001C4775" w:rsidRPr="00596834">
        <w:rPr>
          <w:rFonts w:cs="Arial"/>
          <w:b/>
          <w:iCs/>
          <w:snapToGrid/>
          <w:szCs w:val="28"/>
          <w:lang w:eastAsia="en-US"/>
        </w:rPr>
        <w:t>-</w:t>
      </w:r>
      <w:r w:rsidRPr="00596834">
        <w:rPr>
          <w:rFonts w:cs="Arial"/>
          <w:b/>
          <w:iCs/>
          <w:snapToGrid/>
          <w:szCs w:val="28"/>
          <w:lang w:eastAsia="en-US"/>
        </w:rPr>
        <w:t>User Equipment</w:t>
      </w:r>
    </w:p>
    <w:p w14:paraId="072D0A43" w14:textId="13917397" w:rsidR="0041179E" w:rsidRPr="00596834" w:rsidRDefault="0041179E" w:rsidP="00C460B1">
      <w:pPr>
        <w:pStyle w:val="StyleHeading2H2h2Justified"/>
        <w:rPr>
          <w:rFonts w:cs="Arial"/>
          <w:bCs/>
          <w:iCs/>
          <w:snapToGrid/>
          <w:szCs w:val="28"/>
          <w:lang w:eastAsia="en-US"/>
        </w:rPr>
      </w:pPr>
      <w:r w:rsidRPr="00596834">
        <w:rPr>
          <w:rFonts w:cs="Arial"/>
          <w:bCs/>
          <w:iCs/>
          <w:snapToGrid/>
          <w:szCs w:val="28"/>
          <w:lang w:eastAsia="en-US"/>
        </w:rPr>
        <w:t>During the network build</w:t>
      </w:r>
      <w:r w:rsidR="008620B0" w:rsidRPr="00596834">
        <w:rPr>
          <w:rFonts w:cs="Arial"/>
          <w:bCs/>
          <w:iCs/>
          <w:snapToGrid/>
          <w:szCs w:val="28"/>
          <w:lang w:eastAsia="en-US"/>
        </w:rPr>
        <w:t>,</w:t>
      </w:r>
      <w:r w:rsidRPr="00596834">
        <w:rPr>
          <w:rFonts w:cs="Arial"/>
          <w:bCs/>
          <w:iCs/>
          <w:snapToGrid/>
          <w:szCs w:val="28"/>
          <w:lang w:eastAsia="en-US"/>
        </w:rPr>
        <w:t xml:space="preserve"> a 25mm conduit tube is installed from the NAP to the outside boundary wall of the </w:t>
      </w:r>
      <w:r w:rsidR="0039178C">
        <w:rPr>
          <w:rFonts w:cs="Arial"/>
          <w:bCs/>
          <w:iCs/>
          <w:snapToGrid/>
          <w:szCs w:val="28"/>
          <w:lang w:eastAsia="en-US"/>
        </w:rPr>
        <w:t>P</w:t>
      </w:r>
      <w:r w:rsidRPr="00596834">
        <w:rPr>
          <w:rFonts w:cs="Arial"/>
          <w:bCs/>
          <w:iCs/>
          <w:snapToGrid/>
          <w:szCs w:val="28"/>
          <w:lang w:eastAsia="en-US"/>
        </w:rPr>
        <w:t>remise</w:t>
      </w:r>
      <w:r w:rsidR="00946313" w:rsidRPr="00596834">
        <w:rPr>
          <w:rFonts w:cs="Arial"/>
          <w:bCs/>
          <w:iCs/>
          <w:snapToGrid/>
          <w:szCs w:val="28"/>
          <w:lang w:eastAsia="en-US"/>
        </w:rPr>
        <w:t>s</w:t>
      </w:r>
      <w:r w:rsidRPr="00596834">
        <w:rPr>
          <w:rFonts w:cs="Arial"/>
          <w:bCs/>
          <w:iCs/>
          <w:snapToGrid/>
          <w:szCs w:val="28"/>
          <w:lang w:eastAsia="en-US"/>
        </w:rPr>
        <w:t>. The conduit contains a drawstring but no fibre cable.</w:t>
      </w:r>
    </w:p>
    <w:p w14:paraId="65EF704C" w14:textId="361F3B88" w:rsidR="0041179E" w:rsidRPr="00596834" w:rsidRDefault="0041179E" w:rsidP="00C460B1">
      <w:pPr>
        <w:pStyle w:val="StyleHeading2H2h2Justified"/>
        <w:rPr>
          <w:rFonts w:cs="Arial"/>
          <w:bCs/>
          <w:iCs/>
          <w:snapToGrid/>
          <w:szCs w:val="28"/>
          <w:lang w:eastAsia="en-US"/>
        </w:rPr>
      </w:pPr>
      <w:r w:rsidRPr="00596834">
        <w:rPr>
          <w:rFonts w:cs="Arial"/>
          <w:bCs/>
          <w:iCs/>
          <w:snapToGrid/>
          <w:szCs w:val="28"/>
          <w:lang w:eastAsia="en-US"/>
        </w:rPr>
        <w:t xml:space="preserve">The installation process involves extending the 25mm conduit tube from the boundary wall to the outside wall of the </w:t>
      </w:r>
      <w:r w:rsidR="0039178C">
        <w:rPr>
          <w:rFonts w:cs="Arial"/>
          <w:bCs/>
          <w:iCs/>
          <w:snapToGrid/>
          <w:szCs w:val="28"/>
          <w:lang w:eastAsia="en-US"/>
        </w:rPr>
        <w:t>P</w:t>
      </w:r>
      <w:r w:rsidRPr="00596834">
        <w:rPr>
          <w:rFonts w:cs="Arial"/>
          <w:bCs/>
          <w:iCs/>
          <w:snapToGrid/>
          <w:szCs w:val="28"/>
          <w:lang w:eastAsia="en-US"/>
        </w:rPr>
        <w:t>remise</w:t>
      </w:r>
      <w:r w:rsidR="000058EB" w:rsidRPr="00596834">
        <w:rPr>
          <w:rFonts w:cs="Arial"/>
          <w:bCs/>
          <w:iCs/>
          <w:snapToGrid/>
          <w:szCs w:val="28"/>
          <w:lang w:eastAsia="en-US"/>
        </w:rPr>
        <w:t>s</w:t>
      </w:r>
      <w:r w:rsidRPr="00596834">
        <w:rPr>
          <w:rFonts w:cs="Arial"/>
          <w:bCs/>
          <w:iCs/>
          <w:snapToGrid/>
          <w:szCs w:val="28"/>
          <w:lang w:eastAsia="en-US"/>
        </w:rPr>
        <w:t xml:space="preserve">. A small fibre cable is then drawn though the conduit from the NAP and taken into the </w:t>
      </w:r>
      <w:r w:rsidR="006074E4">
        <w:rPr>
          <w:rFonts w:cs="Arial"/>
          <w:bCs/>
          <w:iCs/>
          <w:snapToGrid/>
          <w:szCs w:val="28"/>
          <w:lang w:eastAsia="en-US"/>
        </w:rPr>
        <w:t>P</w:t>
      </w:r>
      <w:r w:rsidRPr="00596834">
        <w:rPr>
          <w:rFonts w:cs="Arial"/>
          <w:bCs/>
          <w:iCs/>
          <w:snapToGrid/>
          <w:szCs w:val="28"/>
          <w:lang w:eastAsia="en-US"/>
        </w:rPr>
        <w:t>remise</w:t>
      </w:r>
      <w:r w:rsidR="000058EB" w:rsidRPr="00596834">
        <w:rPr>
          <w:rFonts w:cs="Arial"/>
          <w:bCs/>
          <w:iCs/>
          <w:snapToGrid/>
          <w:szCs w:val="28"/>
          <w:lang w:eastAsia="en-US"/>
        </w:rPr>
        <w:t>s</w:t>
      </w:r>
      <w:r w:rsidRPr="00596834">
        <w:rPr>
          <w:rFonts w:cs="Arial"/>
          <w:bCs/>
          <w:iCs/>
          <w:snapToGrid/>
          <w:szCs w:val="28"/>
          <w:lang w:eastAsia="en-US"/>
        </w:rPr>
        <w:t xml:space="preserve">. A CAP is installed in the </w:t>
      </w:r>
      <w:r w:rsidR="006074E4">
        <w:rPr>
          <w:rFonts w:cs="Arial"/>
          <w:bCs/>
          <w:iCs/>
          <w:snapToGrid/>
          <w:szCs w:val="28"/>
          <w:lang w:eastAsia="en-US"/>
        </w:rPr>
        <w:t>P</w:t>
      </w:r>
      <w:r w:rsidRPr="00596834">
        <w:rPr>
          <w:rFonts w:cs="Arial"/>
          <w:bCs/>
          <w:iCs/>
          <w:snapToGrid/>
          <w:szCs w:val="28"/>
          <w:lang w:eastAsia="en-US"/>
        </w:rPr>
        <w:t>remise</w:t>
      </w:r>
      <w:r w:rsidR="000058EB" w:rsidRPr="00596834">
        <w:rPr>
          <w:rFonts w:cs="Arial"/>
          <w:bCs/>
          <w:iCs/>
          <w:snapToGrid/>
          <w:szCs w:val="28"/>
          <w:lang w:eastAsia="en-US"/>
        </w:rPr>
        <w:t>s</w:t>
      </w:r>
      <w:r w:rsidRPr="00596834">
        <w:rPr>
          <w:rFonts w:cs="Arial"/>
          <w:bCs/>
          <w:iCs/>
          <w:snapToGrid/>
          <w:szCs w:val="28"/>
          <w:lang w:eastAsia="en-US"/>
        </w:rPr>
        <w:t xml:space="preserve"> and the fibre </w:t>
      </w:r>
      <w:r w:rsidR="00C02EA2">
        <w:rPr>
          <w:rFonts w:cs="Arial"/>
          <w:bCs/>
          <w:iCs/>
          <w:snapToGrid/>
          <w:szCs w:val="28"/>
          <w:lang w:eastAsia="en-US"/>
        </w:rPr>
        <w:t>C</w:t>
      </w:r>
      <w:r w:rsidRPr="00596834">
        <w:rPr>
          <w:rFonts w:cs="Arial"/>
          <w:bCs/>
          <w:iCs/>
          <w:snapToGrid/>
          <w:szCs w:val="28"/>
          <w:lang w:eastAsia="en-US"/>
        </w:rPr>
        <w:t xml:space="preserve">able </w:t>
      </w:r>
      <w:r w:rsidR="00C02EA2">
        <w:rPr>
          <w:rFonts w:cs="Arial"/>
          <w:bCs/>
          <w:iCs/>
          <w:snapToGrid/>
          <w:szCs w:val="28"/>
          <w:lang w:eastAsia="en-US"/>
        </w:rPr>
        <w:t>T</w:t>
      </w:r>
      <w:r w:rsidRPr="00596834">
        <w:rPr>
          <w:rFonts w:cs="Arial"/>
          <w:bCs/>
          <w:iCs/>
          <w:snapToGrid/>
          <w:szCs w:val="28"/>
          <w:lang w:eastAsia="en-US"/>
        </w:rPr>
        <w:t>erminates on this box.</w:t>
      </w:r>
    </w:p>
    <w:p w14:paraId="2DB40A26" w14:textId="015AF249" w:rsidR="0041179E" w:rsidRPr="00596834" w:rsidRDefault="0041179E" w:rsidP="00C460B1">
      <w:pPr>
        <w:pStyle w:val="StyleHeading2H2h2Justified"/>
        <w:rPr>
          <w:rFonts w:cs="Arial"/>
          <w:bCs/>
          <w:iCs/>
          <w:snapToGrid/>
          <w:szCs w:val="28"/>
          <w:lang w:eastAsia="en-US"/>
        </w:rPr>
      </w:pPr>
      <w:r w:rsidRPr="00596834">
        <w:rPr>
          <w:rFonts w:cs="Arial"/>
          <w:bCs/>
          <w:iCs/>
          <w:snapToGrid/>
          <w:szCs w:val="28"/>
          <w:lang w:eastAsia="en-US"/>
        </w:rPr>
        <w:t xml:space="preserve">Oman Broadband’s policy is to locate the CAP </w:t>
      </w:r>
      <w:r w:rsidR="001E2048">
        <w:rPr>
          <w:rFonts w:cs="Arial"/>
          <w:bCs/>
          <w:iCs/>
          <w:snapToGrid/>
          <w:szCs w:val="28"/>
          <w:lang w:eastAsia="en-US"/>
        </w:rPr>
        <w:t>on the inside of an outside wall</w:t>
      </w:r>
      <w:r w:rsidR="00F533AA">
        <w:rPr>
          <w:rFonts w:cs="Arial"/>
          <w:bCs/>
          <w:iCs/>
          <w:snapToGrid/>
          <w:szCs w:val="28"/>
          <w:lang w:eastAsia="en-US"/>
        </w:rPr>
        <w:t>,</w:t>
      </w:r>
      <w:r w:rsidR="001E2048">
        <w:rPr>
          <w:rFonts w:cs="Arial"/>
          <w:bCs/>
          <w:iCs/>
          <w:snapToGrid/>
          <w:szCs w:val="28"/>
          <w:lang w:eastAsia="en-US"/>
        </w:rPr>
        <w:t xml:space="preserve"> nearest to the fibre cable entry point, and close to a power socket</w:t>
      </w:r>
      <w:r w:rsidR="00F533AA">
        <w:rPr>
          <w:rFonts w:cs="Arial"/>
          <w:bCs/>
          <w:iCs/>
          <w:snapToGrid/>
          <w:szCs w:val="28"/>
          <w:lang w:eastAsia="en-US"/>
        </w:rPr>
        <w:t>,</w:t>
      </w:r>
      <w:r w:rsidR="001E2048">
        <w:rPr>
          <w:rFonts w:cs="Arial"/>
          <w:bCs/>
          <w:iCs/>
          <w:snapToGrid/>
          <w:szCs w:val="28"/>
          <w:lang w:eastAsia="en-US"/>
        </w:rPr>
        <w:t xml:space="preserve"> </w:t>
      </w:r>
      <w:r w:rsidRPr="00596834">
        <w:rPr>
          <w:rFonts w:cs="Arial"/>
          <w:bCs/>
          <w:iCs/>
          <w:snapToGrid/>
          <w:szCs w:val="28"/>
          <w:lang w:eastAsia="en-US"/>
        </w:rPr>
        <w:t xml:space="preserve">and this is discussed with the End-User during the </w:t>
      </w:r>
      <w:r w:rsidR="00F5275A">
        <w:rPr>
          <w:rFonts w:cs="Arial"/>
          <w:bCs/>
          <w:iCs/>
          <w:snapToGrid/>
          <w:szCs w:val="28"/>
          <w:lang w:eastAsia="en-US"/>
        </w:rPr>
        <w:t>installation</w:t>
      </w:r>
      <w:r w:rsidRPr="00596834">
        <w:rPr>
          <w:rFonts w:cs="Arial"/>
          <w:bCs/>
          <w:iCs/>
          <w:snapToGrid/>
          <w:szCs w:val="28"/>
          <w:lang w:eastAsia="en-US"/>
        </w:rPr>
        <w:t xml:space="preserve">. </w:t>
      </w:r>
      <w:proofErr w:type="gramStart"/>
      <w:r w:rsidR="001E2048">
        <w:rPr>
          <w:rFonts w:cs="Arial"/>
          <w:bCs/>
          <w:iCs/>
          <w:snapToGrid/>
          <w:szCs w:val="28"/>
          <w:lang w:eastAsia="en-US"/>
        </w:rPr>
        <w:t>In the event that</w:t>
      </w:r>
      <w:proofErr w:type="gramEnd"/>
      <w:r w:rsidR="001E2048">
        <w:rPr>
          <w:rFonts w:cs="Arial"/>
          <w:bCs/>
          <w:iCs/>
          <w:snapToGrid/>
          <w:szCs w:val="28"/>
          <w:lang w:eastAsia="en-US"/>
        </w:rPr>
        <w:t xml:space="preserve"> </w:t>
      </w:r>
      <w:r w:rsidRPr="00596834">
        <w:rPr>
          <w:rFonts w:cs="Arial"/>
          <w:bCs/>
          <w:iCs/>
          <w:snapToGrid/>
          <w:szCs w:val="28"/>
          <w:lang w:eastAsia="en-US"/>
        </w:rPr>
        <w:t xml:space="preserve">Oman Broadband </w:t>
      </w:r>
      <w:r w:rsidR="001E2048">
        <w:rPr>
          <w:rFonts w:cs="Arial"/>
          <w:bCs/>
          <w:iCs/>
          <w:snapToGrid/>
          <w:szCs w:val="28"/>
          <w:lang w:eastAsia="en-US"/>
        </w:rPr>
        <w:t xml:space="preserve">agrees to </w:t>
      </w:r>
      <w:r w:rsidRPr="00596834">
        <w:rPr>
          <w:rFonts w:cs="Arial"/>
          <w:bCs/>
          <w:iCs/>
          <w:snapToGrid/>
          <w:szCs w:val="28"/>
          <w:lang w:eastAsia="en-US"/>
        </w:rPr>
        <w:t xml:space="preserve">locate the CAP at an alternative </w:t>
      </w:r>
      <w:proofErr w:type="gramStart"/>
      <w:r w:rsidRPr="00596834">
        <w:rPr>
          <w:rFonts w:cs="Arial"/>
          <w:bCs/>
          <w:iCs/>
          <w:snapToGrid/>
          <w:szCs w:val="28"/>
          <w:lang w:eastAsia="en-US"/>
        </w:rPr>
        <w:t>location</w:t>
      </w:r>
      <w:r w:rsidR="001E2048">
        <w:rPr>
          <w:rFonts w:cs="Arial"/>
          <w:bCs/>
          <w:iCs/>
          <w:snapToGrid/>
          <w:szCs w:val="28"/>
          <w:lang w:eastAsia="en-US"/>
        </w:rPr>
        <w:t>, and</w:t>
      </w:r>
      <w:proofErr w:type="gramEnd"/>
      <w:r w:rsidR="001E2048">
        <w:rPr>
          <w:rFonts w:cs="Arial"/>
          <w:bCs/>
          <w:iCs/>
          <w:snapToGrid/>
          <w:szCs w:val="28"/>
          <w:lang w:eastAsia="en-US"/>
        </w:rPr>
        <w:t xml:space="preserve"> should </w:t>
      </w:r>
      <w:r w:rsidRPr="00596834">
        <w:rPr>
          <w:rFonts w:cs="Arial"/>
          <w:bCs/>
          <w:iCs/>
          <w:snapToGrid/>
          <w:szCs w:val="28"/>
          <w:lang w:eastAsia="en-US"/>
        </w:rPr>
        <w:t xml:space="preserve">the distance from the cable entry point to the proposed CAP position </w:t>
      </w:r>
      <w:r w:rsidR="001E2048">
        <w:rPr>
          <w:rFonts w:cs="Arial"/>
          <w:bCs/>
          <w:iCs/>
          <w:snapToGrid/>
          <w:szCs w:val="28"/>
          <w:lang w:eastAsia="en-US"/>
        </w:rPr>
        <w:t>be</w:t>
      </w:r>
      <w:r w:rsidRPr="00596834">
        <w:rPr>
          <w:rFonts w:cs="Arial"/>
          <w:bCs/>
          <w:iCs/>
          <w:snapToGrid/>
          <w:szCs w:val="28"/>
          <w:lang w:eastAsia="en-US"/>
        </w:rPr>
        <w:t xml:space="preserve"> greater than </w:t>
      </w:r>
      <w:r w:rsidR="001E2048">
        <w:rPr>
          <w:rFonts w:cs="Arial"/>
          <w:bCs/>
          <w:iCs/>
          <w:snapToGrid/>
          <w:szCs w:val="28"/>
          <w:lang w:eastAsia="en-US"/>
        </w:rPr>
        <w:t>10</w:t>
      </w:r>
      <w:r w:rsidRPr="00596834">
        <w:rPr>
          <w:rFonts w:cs="Arial"/>
          <w:bCs/>
          <w:iCs/>
          <w:snapToGrid/>
          <w:szCs w:val="28"/>
          <w:lang w:eastAsia="en-US"/>
        </w:rPr>
        <w:t>m</w:t>
      </w:r>
      <w:r w:rsidR="00311651" w:rsidRPr="00596834">
        <w:rPr>
          <w:rFonts w:cs="Arial"/>
          <w:bCs/>
          <w:iCs/>
          <w:snapToGrid/>
          <w:szCs w:val="28"/>
          <w:lang w:eastAsia="en-US"/>
        </w:rPr>
        <w:t xml:space="preserve"> in length</w:t>
      </w:r>
      <w:r w:rsidR="001E2048">
        <w:rPr>
          <w:rFonts w:cs="Arial"/>
          <w:bCs/>
          <w:iCs/>
          <w:snapToGrid/>
          <w:szCs w:val="28"/>
          <w:lang w:eastAsia="en-US"/>
        </w:rPr>
        <w:t>, then additional charges may be applied.</w:t>
      </w:r>
    </w:p>
    <w:p w14:paraId="6EF614EA" w14:textId="1C6D5CFE" w:rsidR="0041179E" w:rsidRPr="00596834" w:rsidRDefault="00217861" w:rsidP="00C460B1">
      <w:pPr>
        <w:pStyle w:val="StyleHeading2H2h2Justified"/>
        <w:rPr>
          <w:rFonts w:cs="Arial"/>
          <w:bCs/>
          <w:iCs/>
          <w:snapToGrid/>
          <w:szCs w:val="28"/>
          <w:lang w:eastAsia="en-US"/>
        </w:rPr>
      </w:pPr>
      <w:r w:rsidRPr="00596834">
        <w:rPr>
          <w:rFonts w:cs="Arial"/>
          <w:bCs/>
          <w:iCs/>
          <w:snapToGrid/>
          <w:szCs w:val="28"/>
          <w:lang w:eastAsia="en-US"/>
        </w:rPr>
        <w:t>Requesting Licensee</w:t>
      </w:r>
      <w:r w:rsidR="0041179E" w:rsidRPr="00596834">
        <w:rPr>
          <w:rFonts w:cs="Arial"/>
          <w:bCs/>
          <w:iCs/>
          <w:snapToGrid/>
          <w:szCs w:val="28"/>
          <w:lang w:eastAsia="en-US"/>
        </w:rPr>
        <w:t xml:space="preserve"> installs a </w:t>
      </w:r>
      <w:proofErr w:type="spellStart"/>
      <w:r w:rsidR="0041179E" w:rsidRPr="00596834">
        <w:rPr>
          <w:rFonts w:cs="Arial"/>
          <w:bCs/>
          <w:iCs/>
          <w:snapToGrid/>
          <w:szCs w:val="28"/>
          <w:lang w:eastAsia="en-US"/>
        </w:rPr>
        <w:t>connectorised</w:t>
      </w:r>
      <w:proofErr w:type="spellEnd"/>
      <w:r w:rsidR="0041179E" w:rsidRPr="00596834">
        <w:rPr>
          <w:rFonts w:cs="Arial"/>
          <w:bCs/>
          <w:iCs/>
          <w:snapToGrid/>
          <w:szCs w:val="28"/>
          <w:lang w:eastAsia="en-US"/>
        </w:rPr>
        <w:t xml:space="preserve"> patch cord into the CAP </w:t>
      </w:r>
      <w:proofErr w:type="gramStart"/>
      <w:r w:rsidR="0041179E" w:rsidRPr="00596834">
        <w:rPr>
          <w:rFonts w:cs="Arial"/>
          <w:bCs/>
          <w:iCs/>
          <w:snapToGrid/>
          <w:szCs w:val="28"/>
          <w:lang w:eastAsia="en-US"/>
        </w:rPr>
        <w:t>in order to</w:t>
      </w:r>
      <w:proofErr w:type="gramEnd"/>
      <w:r w:rsidR="0041179E" w:rsidRPr="00596834">
        <w:rPr>
          <w:rFonts w:cs="Arial"/>
          <w:bCs/>
          <w:iCs/>
          <w:snapToGrid/>
          <w:szCs w:val="28"/>
          <w:lang w:eastAsia="en-US"/>
        </w:rPr>
        <w:t xml:space="preserve"> connect to an </w:t>
      </w:r>
      <w:r w:rsidR="001A4DAC" w:rsidRPr="00596834">
        <w:rPr>
          <w:rFonts w:cs="Arial"/>
          <w:bCs/>
          <w:iCs/>
          <w:snapToGrid/>
          <w:szCs w:val="28"/>
          <w:lang w:eastAsia="en-US"/>
        </w:rPr>
        <w:t xml:space="preserve">Optical Network </w:t>
      </w:r>
      <w:r w:rsidR="001A4DAC">
        <w:rPr>
          <w:rFonts w:cs="Arial"/>
          <w:bCs/>
          <w:iCs/>
          <w:snapToGrid/>
          <w:szCs w:val="28"/>
          <w:lang w:eastAsia="en-US"/>
        </w:rPr>
        <w:t>Terminal</w:t>
      </w:r>
      <w:r w:rsidR="001A4DAC" w:rsidRPr="00596834">
        <w:rPr>
          <w:rFonts w:cs="Arial"/>
          <w:bCs/>
          <w:iCs/>
          <w:snapToGrid/>
          <w:szCs w:val="28"/>
          <w:lang w:eastAsia="en-US"/>
        </w:rPr>
        <w:t xml:space="preserve"> (ON</w:t>
      </w:r>
      <w:r w:rsidR="001A4DAC">
        <w:rPr>
          <w:rFonts w:cs="Arial"/>
          <w:bCs/>
          <w:iCs/>
          <w:snapToGrid/>
          <w:szCs w:val="28"/>
          <w:lang w:eastAsia="en-US"/>
        </w:rPr>
        <w:t>T</w:t>
      </w:r>
      <w:r w:rsidR="001A4DAC" w:rsidRPr="00596834">
        <w:rPr>
          <w:rFonts w:cs="Arial"/>
          <w:bCs/>
          <w:iCs/>
          <w:snapToGrid/>
          <w:szCs w:val="28"/>
          <w:lang w:eastAsia="en-US"/>
        </w:rPr>
        <w:t>)</w:t>
      </w:r>
      <w:r w:rsidR="0041179E" w:rsidRPr="00596834">
        <w:rPr>
          <w:rFonts w:cs="Arial"/>
          <w:bCs/>
          <w:iCs/>
          <w:snapToGrid/>
          <w:szCs w:val="28"/>
          <w:lang w:eastAsia="en-US"/>
        </w:rPr>
        <w:t xml:space="preserve">, also installed by </w:t>
      </w:r>
      <w:r w:rsidR="00BA1DF4" w:rsidRPr="00596834">
        <w:rPr>
          <w:rFonts w:cs="Arial"/>
          <w:bCs/>
          <w:iCs/>
          <w:snapToGrid/>
          <w:szCs w:val="28"/>
          <w:lang w:eastAsia="en-US"/>
        </w:rPr>
        <w:t>Requesting Licensee</w:t>
      </w:r>
      <w:r w:rsidR="0041179E" w:rsidRPr="00596834">
        <w:rPr>
          <w:rFonts w:cs="Arial"/>
          <w:bCs/>
          <w:iCs/>
          <w:snapToGrid/>
          <w:szCs w:val="28"/>
          <w:lang w:eastAsia="en-US"/>
        </w:rPr>
        <w:t>. The installation of the O</w:t>
      </w:r>
      <w:r w:rsidR="009841F3">
        <w:rPr>
          <w:rFonts w:cs="Arial"/>
          <w:bCs/>
          <w:iCs/>
          <w:snapToGrid/>
          <w:szCs w:val="28"/>
          <w:lang w:eastAsia="en-US"/>
        </w:rPr>
        <w:t>N</w:t>
      </w:r>
      <w:r w:rsidR="0041179E" w:rsidRPr="00596834">
        <w:rPr>
          <w:rFonts w:cs="Arial"/>
          <w:bCs/>
          <w:iCs/>
          <w:snapToGrid/>
          <w:szCs w:val="28"/>
          <w:lang w:eastAsia="en-US"/>
        </w:rPr>
        <w:t xml:space="preserve">T and patch cord currently requires an independent visit to the End-User by </w:t>
      </w:r>
      <w:r w:rsidR="00BA1DF4" w:rsidRPr="00596834">
        <w:rPr>
          <w:rFonts w:cs="Arial"/>
          <w:bCs/>
          <w:iCs/>
          <w:snapToGrid/>
          <w:szCs w:val="28"/>
          <w:lang w:eastAsia="en-US"/>
        </w:rPr>
        <w:t>Requesting Licensee</w:t>
      </w:r>
      <w:r w:rsidR="0041179E" w:rsidRPr="00596834">
        <w:rPr>
          <w:rFonts w:cs="Arial"/>
          <w:bCs/>
          <w:iCs/>
          <w:snapToGrid/>
          <w:szCs w:val="28"/>
          <w:lang w:eastAsia="en-US"/>
        </w:rPr>
        <w:t xml:space="preserve">. </w:t>
      </w:r>
      <w:r w:rsidRPr="00596834">
        <w:rPr>
          <w:rFonts w:cs="Arial"/>
          <w:bCs/>
          <w:iCs/>
          <w:snapToGrid/>
          <w:szCs w:val="28"/>
          <w:lang w:eastAsia="en-US"/>
        </w:rPr>
        <w:t>Requesting Licensee</w:t>
      </w:r>
      <w:r w:rsidR="0041179E" w:rsidRPr="00596834">
        <w:rPr>
          <w:rFonts w:cs="Arial"/>
          <w:bCs/>
          <w:iCs/>
          <w:snapToGrid/>
          <w:szCs w:val="28"/>
          <w:lang w:eastAsia="en-US"/>
        </w:rPr>
        <w:t xml:space="preserve"> is responsible for the installation of this patch cord. The demarcation point (end point of </w:t>
      </w:r>
      <w:r w:rsidR="00356314">
        <w:rPr>
          <w:rFonts w:cs="Arial"/>
          <w:bCs/>
          <w:iCs/>
          <w:snapToGrid/>
          <w:szCs w:val="28"/>
          <w:lang w:eastAsia="en-US"/>
        </w:rPr>
        <w:t>Oman Broadband</w:t>
      </w:r>
      <w:r w:rsidR="0041179E" w:rsidRPr="00596834">
        <w:rPr>
          <w:rFonts w:cs="Arial"/>
          <w:bCs/>
          <w:iCs/>
          <w:snapToGrid/>
          <w:szCs w:val="28"/>
          <w:lang w:eastAsia="en-US"/>
        </w:rPr>
        <w:t xml:space="preserve"> network) is the CAP.</w:t>
      </w:r>
    </w:p>
    <w:p w14:paraId="718D4F4A" w14:textId="77777777" w:rsidR="0041179E" w:rsidRPr="00596834" w:rsidRDefault="0041179E" w:rsidP="00C460B1">
      <w:pPr>
        <w:pStyle w:val="StyleHeading2H2h2Justified"/>
        <w:numPr>
          <w:ilvl w:val="0"/>
          <w:numId w:val="0"/>
        </w:numPr>
        <w:rPr>
          <w:rFonts w:cs="Arial"/>
          <w:b/>
          <w:iCs/>
          <w:snapToGrid/>
          <w:szCs w:val="28"/>
          <w:lang w:eastAsia="en-US"/>
        </w:rPr>
      </w:pPr>
      <w:r w:rsidRPr="00596834">
        <w:rPr>
          <w:rFonts w:cs="Arial"/>
          <w:b/>
          <w:iCs/>
          <w:snapToGrid/>
          <w:szCs w:val="28"/>
          <w:lang w:eastAsia="en-US"/>
        </w:rPr>
        <w:t>Combined BEUC and ONT Installation</w:t>
      </w:r>
    </w:p>
    <w:p w14:paraId="5527B481" w14:textId="5BB5CB04" w:rsidR="0041179E" w:rsidRPr="00596834" w:rsidRDefault="0041179E" w:rsidP="00C460B1">
      <w:pPr>
        <w:pStyle w:val="StyleHeading2H2h2Justified"/>
        <w:rPr>
          <w:rFonts w:cs="Arial"/>
          <w:bCs/>
          <w:iCs/>
          <w:snapToGrid/>
          <w:szCs w:val="28"/>
          <w:lang w:eastAsia="en-US"/>
        </w:rPr>
      </w:pPr>
      <w:r w:rsidRPr="00596834">
        <w:rPr>
          <w:rFonts w:cs="Arial"/>
          <w:bCs/>
          <w:iCs/>
          <w:snapToGrid/>
          <w:szCs w:val="28"/>
          <w:lang w:eastAsia="en-US"/>
        </w:rPr>
        <w:t xml:space="preserve">Although the BEUC </w:t>
      </w:r>
      <w:r w:rsidR="005249D7" w:rsidRPr="00596834">
        <w:rPr>
          <w:rFonts w:cs="Arial"/>
          <w:bCs/>
          <w:iCs/>
          <w:snapToGrid/>
          <w:szCs w:val="28"/>
          <w:lang w:eastAsia="en-US"/>
        </w:rPr>
        <w:t>S</w:t>
      </w:r>
      <w:r w:rsidRPr="00596834">
        <w:rPr>
          <w:rFonts w:cs="Arial"/>
          <w:bCs/>
          <w:iCs/>
          <w:snapToGrid/>
          <w:szCs w:val="28"/>
          <w:lang w:eastAsia="en-US"/>
        </w:rPr>
        <w:t xml:space="preserve">ervice demarcation point is at the CAP, Oman Broadband also provides an optional ONT installation service, on behalf of </w:t>
      </w:r>
      <w:r w:rsidR="00BA1DF4" w:rsidRPr="00596834">
        <w:rPr>
          <w:rFonts w:cs="Arial"/>
          <w:bCs/>
          <w:iCs/>
          <w:snapToGrid/>
          <w:szCs w:val="28"/>
          <w:lang w:eastAsia="en-US"/>
        </w:rPr>
        <w:t>Requesting Licensee</w:t>
      </w:r>
      <w:r w:rsidRPr="00596834">
        <w:rPr>
          <w:rFonts w:cs="Arial"/>
          <w:bCs/>
          <w:iCs/>
          <w:snapToGrid/>
          <w:szCs w:val="28"/>
          <w:lang w:eastAsia="en-US"/>
        </w:rPr>
        <w:t>s. This entail</w:t>
      </w:r>
      <w:r w:rsidR="00C67A1E">
        <w:rPr>
          <w:rFonts w:cs="Arial"/>
          <w:bCs/>
          <w:iCs/>
          <w:snapToGrid/>
          <w:szCs w:val="28"/>
          <w:lang w:eastAsia="en-US"/>
        </w:rPr>
        <w:t>s</w:t>
      </w:r>
      <w:r w:rsidRPr="00596834">
        <w:rPr>
          <w:rFonts w:cs="Arial"/>
          <w:bCs/>
          <w:iCs/>
          <w:snapToGrid/>
          <w:szCs w:val="28"/>
          <w:lang w:eastAsia="en-US"/>
        </w:rPr>
        <w:t xml:space="preserve"> the fitting of the ONT during the installation appointment with the </w:t>
      </w:r>
      <w:r w:rsidR="00311651" w:rsidRPr="00596834">
        <w:rPr>
          <w:rFonts w:cs="Arial"/>
          <w:bCs/>
          <w:iCs/>
          <w:snapToGrid/>
          <w:szCs w:val="28"/>
          <w:lang w:eastAsia="en-US"/>
        </w:rPr>
        <w:t>E</w:t>
      </w:r>
      <w:r w:rsidRPr="00596834">
        <w:rPr>
          <w:rFonts w:cs="Arial"/>
          <w:bCs/>
          <w:iCs/>
          <w:snapToGrid/>
          <w:szCs w:val="28"/>
          <w:lang w:eastAsia="en-US"/>
        </w:rPr>
        <w:t>nd-</w:t>
      </w:r>
      <w:r w:rsidR="00311651" w:rsidRPr="00596834">
        <w:rPr>
          <w:rFonts w:cs="Arial"/>
          <w:bCs/>
          <w:iCs/>
          <w:snapToGrid/>
          <w:szCs w:val="28"/>
          <w:lang w:eastAsia="en-US"/>
        </w:rPr>
        <w:t>U</w:t>
      </w:r>
      <w:r w:rsidRPr="00596834">
        <w:rPr>
          <w:rFonts w:cs="Arial"/>
          <w:bCs/>
          <w:iCs/>
          <w:snapToGrid/>
          <w:szCs w:val="28"/>
          <w:lang w:eastAsia="en-US"/>
        </w:rPr>
        <w:t>ser, therefore reduc</w:t>
      </w:r>
      <w:r w:rsidR="00311651" w:rsidRPr="00596834">
        <w:rPr>
          <w:rFonts w:cs="Arial"/>
          <w:bCs/>
          <w:iCs/>
          <w:snapToGrid/>
          <w:szCs w:val="28"/>
          <w:lang w:eastAsia="en-US"/>
        </w:rPr>
        <w:t>ing</w:t>
      </w:r>
      <w:r w:rsidRPr="00596834">
        <w:rPr>
          <w:rFonts w:cs="Arial"/>
          <w:bCs/>
          <w:iCs/>
          <w:snapToGrid/>
          <w:szCs w:val="28"/>
          <w:lang w:eastAsia="en-US"/>
        </w:rPr>
        <w:t xml:space="preserve"> the need for a follow-up visit by </w:t>
      </w:r>
      <w:r w:rsidR="00BA1DF4" w:rsidRPr="00596834">
        <w:rPr>
          <w:rFonts w:cs="Arial"/>
          <w:bCs/>
          <w:iCs/>
          <w:snapToGrid/>
          <w:szCs w:val="28"/>
          <w:lang w:eastAsia="en-US"/>
        </w:rPr>
        <w:t>Requesting Licensee</w:t>
      </w:r>
      <w:r w:rsidRPr="00596834">
        <w:rPr>
          <w:rFonts w:cs="Arial"/>
          <w:bCs/>
          <w:iCs/>
          <w:snapToGrid/>
          <w:szCs w:val="28"/>
          <w:lang w:eastAsia="en-US"/>
        </w:rPr>
        <w:t xml:space="preserve">. </w:t>
      </w:r>
    </w:p>
    <w:p w14:paraId="6F44A4FB" w14:textId="6114F0B8" w:rsidR="0041179E" w:rsidRPr="00596834" w:rsidRDefault="0041179E" w:rsidP="00C460B1">
      <w:pPr>
        <w:pStyle w:val="StyleHeading2H2h2Justified"/>
        <w:rPr>
          <w:rFonts w:cs="Arial"/>
          <w:bCs/>
          <w:iCs/>
          <w:snapToGrid/>
          <w:szCs w:val="28"/>
          <w:lang w:eastAsia="en-US"/>
        </w:rPr>
      </w:pPr>
      <w:r w:rsidRPr="00596834">
        <w:rPr>
          <w:rFonts w:cs="Arial"/>
          <w:bCs/>
          <w:iCs/>
          <w:snapToGrid/>
          <w:szCs w:val="28"/>
          <w:lang w:eastAsia="en-US"/>
        </w:rPr>
        <w:t xml:space="preserve">In general, the ONT </w:t>
      </w:r>
      <w:r w:rsidR="00634ECC">
        <w:rPr>
          <w:rFonts w:cs="Arial"/>
          <w:bCs/>
          <w:iCs/>
          <w:snapToGrid/>
          <w:szCs w:val="28"/>
          <w:lang w:eastAsia="en-US"/>
        </w:rPr>
        <w:t>will be</w:t>
      </w:r>
      <w:r w:rsidRPr="00596834">
        <w:rPr>
          <w:rFonts w:cs="Arial"/>
          <w:bCs/>
          <w:iCs/>
          <w:snapToGrid/>
          <w:szCs w:val="28"/>
          <w:lang w:eastAsia="en-US"/>
        </w:rPr>
        <w:t xml:space="preserve"> desk mounted and connected to the CAP using a patch cord up to 3</w:t>
      </w:r>
      <w:r w:rsidR="00311651" w:rsidRPr="00596834">
        <w:rPr>
          <w:rFonts w:cs="Arial"/>
          <w:bCs/>
          <w:iCs/>
          <w:snapToGrid/>
          <w:szCs w:val="28"/>
          <w:lang w:eastAsia="en-US"/>
        </w:rPr>
        <w:t>m</w:t>
      </w:r>
      <w:r w:rsidRPr="00596834">
        <w:rPr>
          <w:rFonts w:cs="Arial"/>
          <w:bCs/>
          <w:iCs/>
          <w:snapToGrid/>
          <w:szCs w:val="28"/>
          <w:lang w:eastAsia="en-US"/>
        </w:rPr>
        <w:t xml:space="preserve"> in length. Requesting Licensees may use a combined ONT/Wi</w:t>
      </w:r>
      <w:r w:rsidR="00311651" w:rsidRPr="00596834">
        <w:rPr>
          <w:rFonts w:cs="Arial"/>
          <w:bCs/>
          <w:iCs/>
          <w:snapToGrid/>
          <w:szCs w:val="28"/>
          <w:lang w:eastAsia="en-US"/>
        </w:rPr>
        <w:t>-</w:t>
      </w:r>
      <w:r w:rsidRPr="00596834">
        <w:rPr>
          <w:rFonts w:cs="Arial"/>
          <w:bCs/>
          <w:iCs/>
          <w:snapToGrid/>
          <w:szCs w:val="28"/>
          <w:lang w:eastAsia="en-US"/>
        </w:rPr>
        <w:t xml:space="preserve">Fi </w:t>
      </w:r>
      <w:r w:rsidR="005328F8" w:rsidRPr="00596834">
        <w:rPr>
          <w:rFonts w:cs="Arial"/>
          <w:bCs/>
          <w:iCs/>
          <w:snapToGrid/>
          <w:szCs w:val="28"/>
          <w:lang w:eastAsia="en-US"/>
        </w:rPr>
        <w:t>R</w:t>
      </w:r>
      <w:r w:rsidRPr="00596834">
        <w:rPr>
          <w:rFonts w:cs="Arial"/>
          <w:bCs/>
          <w:iCs/>
          <w:snapToGrid/>
          <w:szCs w:val="28"/>
          <w:lang w:eastAsia="en-US"/>
        </w:rPr>
        <w:t>outer</w:t>
      </w:r>
      <w:r w:rsidR="00794359">
        <w:rPr>
          <w:rFonts w:cs="Arial"/>
          <w:bCs/>
          <w:iCs/>
          <w:snapToGrid/>
          <w:szCs w:val="28"/>
          <w:lang w:eastAsia="en-US"/>
        </w:rPr>
        <w:t xml:space="preserve"> or </w:t>
      </w:r>
      <w:r w:rsidRPr="00596834">
        <w:rPr>
          <w:rFonts w:cs="Arial"/>
          <w:bCs/>
          <w:iCs/>
          <w:snapToGrid/>
          <w:szCs w:val="28"/>
          <w:lang w:eastAsia="en-US"/>
        </w:rPr>
        <w:lastRenderedPageBreak/>
        <w:t xml:space="preserve">provide separate pieces of equipment. Some minor </w:t>
      </w:r>
      <w:proofErr w:type="gramStart"/>
      <w:r w:rsidRPr="00596834">
        <w:rPr>
          <w:rFonts w:cs="Arial"/>
          <w:bCs/>
          <w:iCs/>
          <w:snapToGrid/>
          <w:szCs w:val="28"/>
          <w:lang w:eastAsia="en-US"/>
        </w:rPr>
        <w:t>configuration</w:t>
      </w:r>
      <w:proofErr w:type="gramEnd"/>
      <w:r w:rsidRPr="00596834">
        <w:rPr>
          <w:rFonts w:cs="Arial"/>
          <w:bCs/>
          <w:iCs/>
          <w:snapToGrid/>
          <w:szCs w:val="28"/>
          <w:lang w:eastAsia="en-US"/>
        </w:rPr>
        <w:t xml:space="preserve"> of the ONT and </w:t>
      </w:r>
      <w:r w:rsidR="005328F8" w:rsidRPr="00596834">
        <w:rPr>
          <w:rFonts w:cs="Arial"/>
          <w:bCs/>
          <w:iCs/>
          <w:snapToGrid/>
          <w:szCs w:val="28"/>
          <w:lang w:eastAsia="en-US"/>
        </w:rPr>
        <w:t>Wi-Fi R</w:t>
      </w:r>
      <w:r w:rsidRPr="00596834">
        <w:rPr>
          <w:rFonts w:cs="Arial"/>
          <w:bCs/>
          <w:iCs/>
          <w:snapToGrid/>
          <w:szCs w:val="28"/>
          <w:lang w:eastAsia="en-US"/>
        </w:rPr>
        <w:t xml:space="preserve">outer may be required, such as resetting of </w:t>
      </w:r>
      <w:proofErr w:type="gramStart"/>
      <w:r w:rsidRPr="00596834">
        <w:rPr>
          <w:rFonts w:cs="Arial"/>
          <w:bCs/>
          <w:iCs/>
          <w:snapToGrid/>
          <w:szCs w:val="28"/>
          <w:lang w:eastAsia="en-US"/>
        </w:rPr>
        <w:t>user names</w:t>
      </w:r>
      <w:proofErr w:type="gramEnd"/>
      <w:r w:rsidRPr="00596834">
        <w:rPr>
          <w:rFonts w:cs="Arial"/>
          <w:bCs/>
          <w:iCs/>
          <w:snapToGrid/>
          <w:szCs w:val="28"/>
          <w:lang w:eastAsia="en-US"/>
        </w:rPr>
        <w:t xml:space="preserve"> and passwords. During the ONT installation process, the internet (and other) service(s) would be activated through co-ordination with the NOC of Requesting Licensee. </w:t>
      </w:r>
      <w:r w:rsidR="00217861" w:rsidRPr="00596834">
        <w:rPr>
          <w:rFonts w:cs="Arial"/>
          <w:bCs/>
          <w:iCs/>
          <w:snapToGrid/>
          <w:szCs w:val="28"/>
          <w:lang w:eastAsia="en-US"/>
        </w:rPr>
        <w:t>Requesting Licensee</w:t>
      </w:r>
      <w:r w:rsidRPr="00596834">
        <w:rPr>
          <w:rFonts w:cs="Arial"/>
          <w:bCs/>
          <w:iCs/>
          <w:snapToGrid/>
          <w:szCs w:val="28"/>
          <w:lang w:eastAsia="en-US"/>
        </w:rPr>
        <w:t>, who also remains responsible for maintenance, undertakes inventory management of the ONT.</w:t>
      </w:r>
    </w:p>
    <w:p w14:paraId="04DA8D69" w14:textId="06CA8E1E" w:rsidR="00380274" w:rsidRPr="006D68C9" w:rsidRDefault="001476EA" w:rsidP="005B39E8">
      <w:pPr>
        <w:pStyle w:val="Heading1"/>
      </w:pPr>
      <w:bookmarkStart w:id="11" w:name="_Toc146043851"/>
      <w:bookmarkStart w:id="12" w:name="_Toc65231568"/>
      <w:bookmarkStart w:id="13" w:name="_Toc97461634"/>
      <w:r>
        <w:lastRenderedPageBreak/>
        <w:t>Term of Contract</w:t>
      </w:r>
      <w:bookmarkEnd w:id="11"/>
    </w:p>
    <w:p w14:paraId="54D6C6C8" w14:textId="762AF7BF" w:rsidR="00B763FF" w:rsidRPr="00596834" w:rsidRDefault="00B763FF" w:rsidP="00B763FF">
      <w:pPr>
        <w:pStyle w:val="StyleHeading2H2h2Justified"/>
      </w:pPr>
      <w:r w:rsidRPr="00596834">
        <w:t xml:space="preserve">The minimum contract term for a </w:t>
      </w:r>
      <w:r w:rsidR="005249D7" w:rsidRPr="00596834">
        <w:t>BEUC</w:t>
      </w:r>
      <w:r w:rsidRPr="00596834">
        <w:t xml:space="preserve"> shall be </w:t>
      </w:r>
      <w:r w:rsidR="00FF3AD2" w:rsidRPr="00596834">
        <w:t>six (6) months</w:t>
      </w:r>
      <w:r w:rsidRPr="00596834">
        <w:t xml:space="preserve"> starting from the service activation date of the </w:t>
      </w:r>
      <w:r w:rsidR="00A20A88" w:rsidRPr="00596834">
        <w:t>BEUC</w:t>
      </w:r>
      <w:r w:rsidRPr="00596834">
        <w:t xml:space="preserve"> (“Basic End-User Minimum Contract Term”).</w:t>
      </w:r>
    </w:p>
    <w:p w14:paraId="18F1A960" w14:textId="1E84B7CA" w:rsidR="00AB2374" w:rsidRPr="00596834" w:rsidRDefault="00B763FF" w:rsidP="00972BA7">
      <w:pPr>
        <w:pStyle w:val="StyleHeading2H2h2Justified"/>
        <w:rPr>
          <w:lang w:eastAsia="en-US"/>
        </w:rPr>
      </w:pPr>
      <w:r w:rsidRPr="00596834">
        <w:t xml:space="preserve">The contract term beyond the Minimum Contract Term shall be renewed automatically </w:t>
      </w:r>
      <w:proofErr w:type="gramStart"/>
      <w:r w:rsidRPr="00596834">
        <w:t xml:space="preserve">on </w:t>
      </w:r>
      <w:r w:rsidR="00590ADB" w:rsidRPr="00596834">
        <w:t xml:space="preserve">a </w:t>
      </w:r>
      <w:r w:rsidRPr="00596834">
        <w:t>monthly basis</w:t>
      </w:r>
      <w:proofErr w:type="gramEnd"/>
      <w:r w:rsidRPr="00596834">
        <w:t xml:space="preserve"> until the Service is terminated by </w:t>
      </w:r>
      <w:r w:rsidR="00BA1DF4" w:rsidRPr="00596834">
        <w:t>Requesting Licensee</w:t>
      </w:r>
      <w:r w:rsidRPr="00596834">
        <w:t xml:space="preserve"> </w:t>
      </w:r>
      <w:r w:rsidR="00CF1CC1" w:rsidRPr="00596834">
        <w:t>when it</w:t>
      </w:r>
      <w:r w:rsidRPr="00596834">
        <w:t xml:space="preserve"> send</w:t>
      </w:r>
      <w:r w:rsidR="00CF1CC1" w:rsidRPr="00596834">
        <w:t>s</w:t>
      </w:r>
      <w:r w:rsidRPr="00596834">
        <w:t xml:space="preserve"> a request for disconnection</w:t>
      </w:r>
      <w:r w:rsidR="00A3033E" w:rsidRPr="00596834">
        <w:t xml:space="preserve"> </w:t>
      </w:r>
      <w:r w:rsidR="00377787" w:rsidRPr="00596834">
        <w:t>to Oman Broadband</w:t>
      </w:r>
      <w:r w:rsidR="00A3033E" w:rsidRPr="00596834">
        <w:t>.</w:t>
      </w:r>
    </w:p>
    <w:p w14:paraId="53582502" w14:textId="77777777" w:rsidR="00E66262" w:rsidRPr="00E66262" w:rsidRDefault="00E66262" w:rsidP="00E66262">
      <w:pPr>
        <w:rPr>
          <w:lang w:eastAsia="en-US"/>
        </w:rPr>
      </w:pPr>
    </w:p>
    <w:p w14:paraId="74278E32" w14:textId="167A19C9" w:rsidR="008F2588" w:rsidRPr="006D68C9" w:rsidRDefault="005558D7" w:rsidP="005B39E8">
      <w:pPr>
        <w:pStyle w:val="Heading1"/>
      </w:pPr>
      <w:bookmarkStart w:id="14" w:name="_Ref100827460"/>
      <w:bookmarkStart w:id="15" w:name="_Toc146043852"/>
      <w:r>
        <w:lastRenderedPageBreak/>
        <w:t>Order</w:t>
      </w:r>
      <w:r w:rsidR="0001693A">
        <w:t>s</w:t>
      </w:r>
      <w:r w:rsidR="00264DEF">
        <w:t xml:space="preserve"> and</w:t>
      </w:r>
      <w:r>
        <w:t xml:space="preserve"> Delivery</w:t>
      </w:r>
      <w:bookmarkEnd w:id="14"/>
      <w:bookmarkEnd w:id="15"/>
    </w:p>
    <w:p w14:paraId="5B4082C8" w14:textId="27407CDD" w:rsidR="009854FB" w:rsidRDefault="0001693A" w:rsidP="002808D2">
      <w:pPr>
        <w:pStyle w:val="Heading2"/>
        <w:jc w:val="both"/>
        <w:rPr>
          <w:bCs w:val="0"/>
          <w:iCs w:val="0"/>
        </w:rPr>
      </w:pPr>
      <w:r w:rsidRPr="00AF4F6B">
        <w:rPr>
          <w:bCs w:val="0"/>
          <w:iCs w:val="0"/>
          <w:lang w:val="sv-SE"/>
        </w:rPr>
        <w:t>Orders</w:t>
      </w:r>
      <w:r w:rsidR="00264DEF" w:rsidRPr="00AF4F6B">
        <w:rPr>
          <w:bCs w:val="0"/>
          <w:iCs w:val="0"/>
          <w:lang w:val="sv-SE"/>
        </w:rPr>
        <w:t xml:space="preserve"> and </w:t>
      </w:r>
      <w:r w:rsidR="002808D2" w:rsidRPr="00AF4F6B">
        <w:rPr>
          <w:bCs w:val="0"/>
          <w:iCs w:val="0"/>
        </w:rPr>
        <w:t>delivery</w:t>
      </w:r>
      <w:r w:rsidR="00264DEF" w:rsidRPr="00AF4F6B">
        <w:rPr>
          <w:bCs w:val="0"/>
          <w:iCs w:val="0"/>
        </w:rPr>
        <w:t xml:space="preserve"> </w:t>
      </w:r>
      <w:r w:rsidR="002808D2" w:rsidRPr="00AF4F6B">
        <w:rPr>
          <w:bCs w:val="0"/>
          <w:iCs w:val="0"/>
        </w:rPr>
        <w:t>shall be as per Annex D.</w:t>
      </w:r>
      <w:r w:rsidR="00B127AD" w:rsidRPr="00AF4F6B">
        <w:rPr>
          <w:bCs w:val="0"/>
          <w:iCs w:val="0"/>
        </w:rPr>
        <w:t xml:space="preserve"> </w:t>
      </w:r>
    </w:p>
    <w:p w14:paraId="7D94F4D4" w14:textId="23B21E4C" w:rsidR="00F47704" w:rsidRPr="00DF2FAB" w:rsidRDefault="00F47704" w:rsidP="00F47704">
      <w:pPr>
        <w:pStyle w:val="StyleHeading2H2h2Justified"/>
        <w:rPr>
          <w:snapToGrid/>
          <w:lang w:eastAsia="en-US"/>
        </w:rPr>
      </w:pPr>
      <w:r w:rsidRPr="00DF2FAB">
        <w:rPr>
          <w:snapToGrid/>
        </w:rPr>
        <w:t>The timeframes relat</w:t>
      </w:r>
      <w:r>
        <w:rPr>
          <w:snapToGrid/>
        </w:rPr>
        <w:t xml:space="preserve">ed </w:t>
      </w:r>
      <w:r w:rsidRPr="00DF2FAB">
        <w:rPr>
          <w:snapToGrid/>
        </w:rPr>
        <w:t xml:space="preserve">to provisioning work for </w:t>
      </w:r>
      <w:r>
        <w:rPr>
          <w:snapToGrid/>
        </w:rPr>
        <w:t>BEUC</w:t>
      </w:r>
      <w:r w:rsidRPr="00DF2FAB">
        <w:rPr>
          <w:snapToGrid/>
        </w:rPr>
        <w:t xml:space="preserve"> Service to be undertaken by Oman Broadband in this Agreement may be subject to delays caused by events outside of Oman Broadband’s reasonable control, in which case such failure to meet the timeframes shall not constitute a breach of this Agreement, and this </w:t>
      </w:r>
      <w:r w:rsidR="00A634E1">
        <w:rPr>
          <w:snapToGrid/>
        </w:rPr>
        <w:t>Clause</w:t>
      </w:r>
      <w:r w:rsidRPr="00DF2FAB">
        <w:rPr>
          <w:snapToGrid/>
        </w:rPr>
        <w:t xml:space="preserve"> of this </w:t>
      </w:r>
      <w:r w:rsidR="00F07D89">
        <w:rPr>
          <w:snapToGrid/>
        </w:rPr>
        <w:t>Agreement</w:t>
      </w:r>
      <w:r w:rsidRPr="00DF2FAB">
        <w:rPr>
          <w:snapToGrid/>
        </w:rPr>
        <w:t xml:space="preserve"> shall not apply. Oman Broadband must notify Requesting Licensee as soon as practicable upon the occurrence of such an event, stating the cause and specifying a new commitment date for completion of the relevant provisioning work. </w:t>
      </w:r>
    </w:p>
    <w:p w14:paraId="4C8AA2D0" w14:textId="77777777" w:rsidR="00F47704" w:rsidRPr="00F47704" w:rsidRDefault="00F47704" w:rsidP="00F47704"/>
    <w:p w14:paraId="746FB0FB" w14:textId="2FAD32BD" w:rsidR="00844F4C" w:rsidRPr="006D68C9" w:rsidRDefault="00844F4C" w:rsidP="00686565">
      <w:pPr>
        <w:pStyle w:val="Heading1"/>
      </w:pPr>
      <w:bookmarkStart w:id="16" w:name="_Toc146043853"/>
      <w:r>
        <w:lastRenderedPageBreak/>
        <w:t xml:space="preserve">Service </w:t>
      </w:r>
      <w:r w:rsidR="00686565">
        <w:t>Assurance and Performance</w:t>
      </w:r>
      <w:bookmarkEnd w:id="16"/>
    </w:p>
    <w:p w14:paraId="626915A1" w14:textId="69877C14" w:rsidR="00844F4C" w:rsidRPr="00AF4F6B" w:rsidRDefault="00844F4C" w:rsidP="00844F4C">
      <w:pPr>
        <w:pStyle w:val="StyleHeading2H2h2Justified"/>
        <w:rPr>
          <w:snapToGrid/>
          <w:lang w:eastAsia="en-US"/>
        </w:rPr>
      </w:pPr>
      <w:r w:rsidRPr="00AF4F6B">
        <w:rPr>
          <w:snapToGrid/>
          <w:lang w:eastAsia="en-US"/>
        </w:rPr>
        <w:t xml:space="preserve">The </w:t>
      </w:r>
      <w:r w:rsidR="00686565" w:rsidRPr="00AF4F6B">
        <w:rPr>
          <w:snapToGrid/>
          <w:lang w:eastAsia="en-US"/>
        </w:rPr>
        <w:t>service assurance and performance shall be as per Annex D.</w:t>
      </w:r>
      <w:r w:rsidR="00B127AD" w:rsidRPr="00AF4F6B">
        <w:rPr>
          <w:snapToGrid/>
          <w:lang w:eastAsia="en-US"/>
        </w:rPr>
        <w:t xml:space="preserve"> </w:t>
      </w:r>
    </w:p>
    <w:p w14:paraId="7EB72D45" w14:textId="6C4602E9" w:rsidR="00241BC9" w:rsidRPr="006D68C9" w:rsidRDefault="00FA30C0" w:rsidP="005B39E8">
      <w:pPr>
        <w:pStyle w:val="Heading1"/>
      </w:pPr>
      <w:bookmarkStart w:id="17" w:name="_Toc146043854"/>
      <w:r>
        <w:lastRenderedPageBreak/>
        <w:t>Pricing</w:t>
      </w:r>
      <w:bookmarkEnd w:id="17"/>
    </w:p>
    <w:p w14:paraId="6CC162DE" w14:textId="0DAFEAF4" w:rsidR="00EA2778" w:rsidRPr="00AF4F6B" w:rsidRDefault="0002703B" w:rsidP="00EA2778">
      <w:pPr>
        <w:pStyle w:val="StyleHeading2H2h2Justified"/>
        <w:rPr>
          <w:snapToGrid/>
          <w:lang w:eastAsia="en-US"/>
        </w:rPr>
      </w:pPr>
      <w:r w:rsidRPr="00AF4F6B">
        <w:rPr>
          <w:snapToGrid/>
          <w:lang w:eastAsia="en-US"/>
        </w:rPr>
        <w:t>The pricing shall be as per Annex E.</w:t>
      </w:r>
      <w:r w:rsidR="00B127AD" w:rsidRPr="00AF4F6B">
        <w:rPr>
          <w:snapToGrid/>
          <w:lang w:eastAsia="en-US"/>
        </w:rPr>
        <w:t xml:space="preserve"> </w:t>
      </w:r>
    </w:p>
    <w:p w14:paraId="741EC823" w14:textId="43B5D5E2" w:rsidR="00EA2778" w:rsidRPr="006D68C9" w:rsidRDefault="00EA2778" w:rsidP="00EA2778">
      <w:pPr>
        <w:pStyle w:val="Heading1"/>
      </w:pPr>
      <w:bookmarkStart w:id="18" w:name="_Toc146043855"/>
      <w:r>
        <w:lastRenderedPageBreak/>
        <w:t>Fault Handling</w:t>
      </w:r>
      <w:bookmarkEnd w:id="18"/>
    </w:p>
    <w:p w14:paraId="23FDE57A" w14:textId="00ADA18D" w:rsidR="00EA2778" w:rsidRPr="00AF4F6B" w:rsidRDefault="00EA2778" w:rsidP="00EA2778">
      <w:pPr>
        <w:pStyle w:val="StyleHeading2H2h2Justified"/>
        <w:rPr>
          <w:snapToGrid/>
          <w:lang w:eastAsia="en-US"/>
        </w:rPr>
      </w:pPr>
      <w:r w:rsidRPr="00AF4F6B">
        <w:rPr>
          <w:snapToGrid/>
          <w:lang w:eastAsia="en-US"/>
        </w:rPr>
        <w:t>Processes for fault handling shall be as per Annex D.</w:t>
      </w:r>
      <w:r w:rsidR="00B127AD" w:rsidRPr="00AF4F6B">
        <w:rPr>
          <w:snapToGrid/>
          <w:lang w:eastAsia="en-US"/>
        </w:rPr>
        <w:t xml:space="preserve"> </w:t>
      </w:r>
    </w:p>
    <w:p w14:paraId="7B71E78D" w14:textId="42432FF5" w:rsidR="001715E1" w:rsidRPr="006D68C9" w:rsidRDefault="00EA2778" w:rsidP="005B39E8">
      <w:pPr>
        <w:pStyle w:val="Heading1"/>
      </w:pPr>
      <w:r>
        <w:lastRenderedPageBreak/>
        <w:t xml:space="preserve"> </w:t>
      </w:r>
      <w:bookmarkStart w:id="19" w:name="_Toc146043856"/>
      <w:r w:rsidR="005A5FD6">
        <w:t>Network Operations and Maintenance</w:t>
      </w:r>
      <w:bookmarkEnd w:id="19"/>
    </w:p>
    <w:p w14:paraId="1701379D" w14:textId="142ECF76" w:rsidR="008758E2" w:rsidRPr="00AF4F6B" w:rsidRDefault="00822471" w:rsidP="00FA3F39">
      <w:pPr>
        <w:pStyle w:val="StyleHeading2H2h2Justified"/>
        <w:rPr>
          <w:snapToGrid/>
        </w:rPr>
      </w:pPr>
      <w:r w:rsidRPr="00AF4F6B">
        <w:rPr>
          <w:snapToGrid/>
          <w:lang w:eastAsia="en-US"/>
        </w:rPr>
        <w:t xml:space="preserve">Refer to the </w:t>
      </w:r>
      <w:r w:rsidR="00165BB4" w:rsidRPr="00AF4F6B">
        <w:rPr>
          <w:snapToGrid/>
          <w:lang w:eastAsia="en-US"/>
        </w:rPr>
        <w:t>Main Body of the Agreement</w:t>
      </w:r>
      <w:r w:rsidR="0072558B">
        <w:rPr>
          <w:snapToGrid/>
          <w:lang w:eastAsia="en-US"/>
        </w:rPr>
        <w:t xml:space="preserve"> and Annex D.</w:t>
      </w:r>
    </w:p>
    <w:p w14:paraId="5A3E8DEA" w14:textId="151CB3B4" w:rsidR="0001205D" w:rsidRPr="006D68C9" w:rsidRDefault="00D617AA" w:rsidP="005B39E8">
      <w:pPr>
        <w:pStyle w:val="Heading1"/>
      </w:pPr>
      <w:r>
        <w:lastRenderedPageBreak/>
        <w:t xml:space="preserve"> </w:t>
      </w:r>
      <w:bookmarkStart w:id="20" w:name="_Toc146043857"/>
      <w:r w:rsidR="00811CAA">
        <w:t>Forecasts</w:t>
      </w:r>
      <w:bookmarkEnd w:id="20"/>
    </w:p>
    <w:p w14:paraId="7AA7AEEB" w14:textId="6C256B89" w:rsidR="0082170E" w:rsidRPr="00AF4F6B" w:rsidRDefault="00352443" w:rsidP="008A617F">
      <w:pPr>
        <w:pStyle w:val="Heading2"/>
        <w:jc w:val="both"/>
        <w:rPr>
          <w:spacing w:val="-4"/>
        </w:rPr>
      </w:pPr>
      <w:bookmarkStart w:id="21" w:name="_Toc351215934"/>
      <w:bookmarkStart w:id="22" w:name="_Toc256561284"/>
      <w:r w:rsidRPr="00AF4F6B">
        <w:rPr>
          <w:spacing w:val="-4"/>
        </w:rPr>
        <w:t xml:space="preserve">Refer to the </w:t>
      </w:r>
      <w:bookmarkEnd w:id="12"/>
      <w:bookmarkEnd w:id="13"/>
      <w:bookmarkEnd w:id="21"/>
      <w:bookmarkEnd w:id="22"/>
      <w:r w:rsidR="00165BB4" w:rsidRPr="00AF4F6B">
        <w:rPr>
          <w:snapToGrid/>
          <w:lang w:eastAsia="en-US"/>
        </w:rPr>
        <w:t>Main Body of the Agreement.</w:t>
      </w:r>
    </w:p>
    <w:sectPr w:rsidR="0082170E" w:rsidRPr="00AF4F6B" w:rsidSect="00E418F9">
      <w:footerReference w:type="default" r:id="rId13"/>
      <w:headerReference w:type="first" r:id="rId14"/>
      <w:type w:val="continuous"/>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E7B6" w14:textId="77777777" w:rsidR="001953BE" w:rsidRDefault="001953BE">
      <w:r>
        <w:separator/>
      </w:r>
    </w:p>
  </w:endnote>
  <w:endnote w:type="continuationSeparator" w:id="0">
    <w:p w14:paraId="3A895C82" w14:textId="77777777" w:rsidR="001953BE" w:rsidRDefault="001953BE">
      <w:r>
        <w:continuationSeparator/>
      </w:r>
    </w:p>
  </w:endnote>
  <w:endnote w:type="continuationNotice" w:id="1">
    <w:p w14:paraId="432092A5" w14:textId="77777777" w:rsidR="001953BE" w:rsidRDefault="001953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8FB" w14:textId="77777777" w:rsidR="00C02EF8" w:rsidRPr="000637DD" w:rsidRDefault="00C02EF8" w:rsidP="00FB4D7E">
    <w:pPr>
      <w:pStyle w:val="Footer"/>
      <w:jc w:val="right"/>
      <w:rPr>
        <w:rFonts w:asciiTheme="minorHAnsi" w:eastAsiaTheme="majorEastAsia"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226412029"/>
      <w:docPartObj>
        <w:docPartGallery w:val="Page Numbers (Bottom of Page)"/>
        <w:docPartUnique/>
      </w:docPartObj>
    </w:sdtPr>
    <w:sdtEndPr/>
    <w:sdtContent>
      <w:p w14:paraId="5312E16B" w14:textId="4FF3123A" w:rsidR="006A5795" w:rsidRPr="000637DD" w:rsidRDefault="00E418F9" w:rsidP="00E418F9">
        <w:pPr>
          <w:pStyle w:val="Footer"/>
          <w:jc w:val="right"/>
          <w:rPr>
            <w:rFonts w:asciiTheme="minorHAnsi" w:eastAsiaTheme="majorEastAsia" w:hAnsiTheme="minorHAnsi" w:cstheme="minorHAnsi"/>
            <w:sz w:val="22"/>
            <w:szCs w:val="22"/>
          </w:rPr>
        </w:pPr>
        <w:r w:rsidRPr="00706200">
          <w:rPr>
            <w:rFonts w:asciiTheme="minorHAnsi" w:hAnsiTheme="minorHAnsi" w:cstheme="minorHAnsi"/>
            <w:sz w:val="22"/>
            <w:szCs w:val="22"/>
          </w:rPr>
          <w:t xml:space="preserve">Page | </w:t>
        </w:r>
        <w:r w:rsidRPr="00706200">
          <w:rPr>
            <w:rFonts w:asciiTheme="minorHAnsi" w:eastAsiaTheme="majorEastAsia" w:hAnsiTheme="minorHAnsi" w:cstheme="minorHAnsi"/>
            <w:sz w:val="22"/>
            <w:szCs w:val="22"/>
          </w:rPr>
          <w:fldChar w:fldCharType="begin"/>
        </w:r>
        <w:r w:rsidRPr="00706200">
          <w:rPr>
            <w:rFonts w:asciiTheme="minorHAnsi" w:eastAsiaTheme="majorEastAsia" w:hAnsiTheme="minorHAnsi" w:cstheme="minorHAnsi"/>
            <w:sz w:val="22"/>
            <w:szCs w:val="22"/>
          </w:rPr>
          <w:instrText xml:space="preserve"> PAGE   \* MERGEFORMAT </w:instrText>
        </w:r>
        <w:r w:rsidRPr="00706200">
          <w:rPr>
            <w:rFonts w:asciiTheme="minorHAnsi" w:eastAsiaTheme="majorEastAsia" w:hAnsiTheme="minorHAnsi" w:cstheme="minorHAnsi"/>
            <w:sz w:val="22"/>
            <w:szCs w:val="22"/>
          </w:rPr>
          <w:fldChar w:fldCharType="separate"/>
        </w:r>
        <w:r>
          <w:rPr>
            <w:rFonts w:asciiTheme="minorHAnsi" w:eastAsiaTheme="majorEastAsia" w:hAnsiTheme="minorHAnsi" w:cstheme="minorHAnsi"/>
            <w:sz w:val="22"/>
            <w:szCs w:val="22"/>
          </w:rPr>
          <w:t>1</w:t>
        </w:r>
        <w:r w:rsidRPr="00706200">
          <w:rPr>
            <w:rFonts w:asciiTheme="minorHAnsi" w:eastAsiaTheme="majorEastAsia"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FA49" w14:textId="77777777" w:rsidR="001953BE" w:rsidRDefault="001953BE">
      <w:r>
        <w:separator/>
      </w:r>
    </w:p>
  </w:footnote>
  <w:footnote w:type="continuationSeparator" w:id="0">
    <w:p w14:paraId="5BB6BF85" w14:textId="77777777" w:rsidR="001953BE" w:rsidRDefault="001953BE">
      <w:r>
        <w:continuationSeparator/>
      </w:r>
    </w:p>
  </w:footnote>
  <w:footnote w:type="continuationNotice" w:id="1">
    <w:p w14:paraId="45F3239F" w14:textId="77777777" w:rsidR="001953BE" w:rsidRDefault="001953B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7BE5" w14:textId="77777777" w:rsidR="00EE4D04" w:rsidRDefault="00EE4D04">
    <w:pPr>
      <w:pStyle w:val="Header"/>
      <w:ind w:right="900"/>
      <w:jc w:val="right"/>
    </w:pPr>
  </w:p>
  <w:p w14:paraId="46EFBCCF" w14:textId="77777777" w:rsidR="00EE4D04" w:rsidRDefault="00EE4D04">
    <w:pPr>
      <w:pStyle w:val="Header"/>
      <w:ind w:righ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9B1"/>
    <w:multiLevelType w:val="multilevel"/>
    <w:tmpl w:val="AC7CBCAA"/>
    <w:lvl w:ilvl="0">
      <w:start w:val="1"/>
      <w:numFmt w:val="lowerLetter"/>
      <w:lvlText w:val="(%1)"/>
      <w:lvlJc w:val="left"/>
      <w:pPr>
        <w:tabs>
          <w:tab w:val="num" w:pos="720"/>
        </w:tabs>
        <w:ind w:left="720" w:hanging="360"/>
      </w:pPr>
      <w:rPr>
        <w:rFonts w:ascii="Arial" w:hAnsi="Arial" w:hint="default"/>
      </w:rPr>
    </w:lvl>
    <w:lvl w:ilvl="1">
      <w:start w:val="1"/>
      <w:numFmt w:val="bullet"/>
      <w:pStyle w:val="Bullet1"/>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C895C02"/>
    <w:multiLevelType w:val="multilevel"/>
    <w:tmpl w:val="2DB4D5FC"/>
    <w:lvl w:ilvl="0">
      <w:start w:val="1"/>
      <w:numFmt w:val="decimal"/>
      <w:pStyle w:val="Level1"/>
      <w:lvlText w:val="%1."/>
      <w:lvlJc w:val="left"/>
      <w:pPr>
        <w:tabs>
          <w:tab w:val="num" w:pos="567"/>
        </w:tabs>
        <w:ind w:left="567" w:hanging="1008"/>
      </w:pPr>
      <w:rPr>
        <w:rFonts w:ascii="Times New Roman" w:hAnsi="Times New Roman" w:hint="default"/>
        <w:b w:val="0"/>
      </w:rPr>
    </w:lvl>
    <w:lvl w:ilvl="1">
      <w:start w:val="1"/>
      <w:numFmt w:val="decimal"/>
      <w:pStyle w:val="Level2"/>
      <w:lvlText w:val="%1.%2"/>
      <w:lvlJc w:val="left"/>
      <w:pPr>
        <w:tabs>
          <w:tab w:val="num" w:pos="567"/>
        </w:tabs>
        <w:ind w:left="567" w:hanging="1008"/>
      </w:pPr>
      <w:rPr>
        <w:rFonts w:ascii="Times New Roman" w:hAnsi="Times New Roman" w:hint="default"/>
        <w:b w:val="0"/>
      </w:rPr>
    </w:lvl>
    <w:lvl w:ilvl="2">
      <w:start w:val="1"/>
      <w:numFmt w:val="decimal"/>
      <w:pStyle w:val="Level3"/>
      <w:lvlText w:val="%1.%2.%3"/>
      <w:lvlJc w:val="left"/>
      <w:pPr>
        <w:tabs>
          <w:tab w:val="num" w:pos="567"/>
        </w:tabs>
        <w:ind w:left="567" w:hanging="1008"/>
      </w:pPr>
      <w:rPr>
        <w:rFonts w:ascii="Times New Roman" w:hAnsi="Times New Roman" w:hint="default"/>
        <w:b w:val="0"/>
      </w:rPr>
    </w:lvl>
    <w:lvl w:ilvl="3">
      <w:start w:val="1"/>
      <w:numFmt w:val="lowerRoman"/>
      <w:pStyle w:val="Level4"/>
      <w:lvlText w:val="(%4)"/>
      <w:lvlJc w:val="left"/>
      <w:pPr>
        <w:tabs>
          <w:tab w:val="num" w:pos="1575"/>
        </w:tabs>
        <w:ind w:left="1575" w:hanging="1008"/>
      </w:pPr>
      <w:rPr>
        <w:rFonts w:ascii="Times New Roman" w:hAnsi="Times New Roman" w:hint="default"/>
        <w:b w:val="0"/>
      </w:rPr>
    </w:lvl>
    <w:lvl w:ilvl="4">
      <w:start w:val="1"/>
      <w:numFmt w:val="lowerLetter"/>
      <w:pStyle w:val="Level5"/>
      <w:lvlText w:val="(%5)"/>
      <w:lvlJc w:val="left"/>
      <w:pPr>
        <w:tabs>
          <w:tab w:val="num" w:pos="1304"/>
        </w:tabs>
        <w:ind w:left="1304" w:hanging="737"/>
      </w:pPr>
      <w:rPr>
        <w:rFonts w:asciiTheme="minorBidi" w:hAnsiTheme="minorBidi" w:cstheme="minorBidi" w:hint="default"/>
        <w:b w:val="0"/>
      </w:rPr>
    </w:lvl>
    <w:lvl w:ilvl="5">
      <w:start w:val="1"/>
      <w:numFmt w:val="decimal"/>
      <w:pStyle w:val="Level6"/>
      <w:lvlText w:val="(%6)"/>
      <w:lvlJc w:val="left"/>
      <w:pPr>
        <w:tabs>
          <w:tab w:val="num" w:pos="1575"/>
        </w:tabs>
        <w:ind w:left="1575" w:hanging="1008"/>
      </w:pPr>
      <w:rPr>
        <w:rFonts w:ascii="Times New Roman" w:hAnsi="Times New Roman" w:hint="default"/>
        <w:b w:val="0"/>
      </w:rPr>
    </w:lvl>
    <w:lvl w:ilvl="6">
      <w:start w:val="1"/>
      <w:numFmt w:val="upperLetter"/>
      <w:pStyle w:val="Level7"/>
      <w:lvlText w:val="(%7)"/>
      <w:lvlJc w:val="left"/>
      <w:pPr>
        <w:tabs>
          <w:tab w:val="num" w:pos="1575"/>
        </w:tabs>
        <w:ind w:left="1575" w:hanging="1008"/>
      </w:pPr>
      <w:rPr>
        <w:rFonts w:ascii="Times New Roman" w:hAnsi="Times New Roman" w:hint="default"/>
        <w:b w:val="0"/>
      </w:rPr>
    </w:lvl>
    <w:lvl w:ilvl="7">
      <w:start w:val="1"/>
      <w:numFmt w:val="lowerRoman"/>
      <w:pStyle w:val="Level8"/>
      <w:lvlText w:val="(%8)"/>
      <w:lvlJc w:val="left"/>
      <w:pPr>
        <w:tabs>
          <w:tab w:val="num" w:pos="1575"/>
        </w:tabs>
        <w:ind w:left="1575" w:hanging="1008"/>
      </w:pPr>
      <w:rPr>
        <w:rFonts w:ascii="Times New Roman" w:hAnsi="Times New Roman" w:hint="default"/>
        <w:b w:val="0"/>
      </w:rPr>
    </w:lvl>
    <w:lvl w:ilvl="8">
      <w:start w:val="1"/>
      <w:numFmt w:val="lowerRoman"/>
      <w:pStyle w:val="Heading9"/>
      <w:lvlText w:val="%9."/>
      <w:lvlJc w:val="right"/>
      <w:pPr>
        <w:tabs>
          <w:tab w:val="num" w:pos="1143"/>
        </w:tabs>
        <w:ind w:left="1143" w:hanging="144"/>
      </w:pPr>
      <w:rPr>
        <w:rFonts w:hint="default"/>
      </w:rPr>
    </w:lvl>
  </w:abstractNum>
  <w:abstractNum w:abstractNumId="2" w15:restartNumberingAfterBreak="0">
    <w:nsid w:val="249B1216"/>
    <w:multiLevelType w:val="multilevel"/>
    <w:tmpl w:val="B51C9496"/>
    <w:lvl w:ilvl="0">
      <w:start w:val="1"/>
      <w:numFmt w:val="lowerRoman"/>
      <w:pStyle w:val="grfggrtfgrtrgtChar"/>
      <w:lvlText w:val="(%1)"/>
      <w:lvlJc w:val="left"/>
      <w:pPr>
        <w:tabs>
          <w:tab w:val="num" w:pos="1440"/>
        </w:tabs>
        <w:ind w:left="1440" w:hanging="360"/>
      </w:pPr>
      <w:rPr>
        <w:rFonts w:ascii="Arial" w:eastAsia="Times New Roman" w:hAnsi="Arial" w:cs="Arial"/>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3" w15:restartNumberingAfterBreak="0">
    <w:nsid w:val="2DFD0369"/>
    <w:multiLevelType w:val="multilevel"/>
    <w:tmpl w:val="DCA2AC22"/>
    <w:styleLink w:val="Mainoutlin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101"/>
        </w:tabs>
        <w:ind w:left="12101"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37142D8E"/>
    <w:multiLevelType w:val="multilevel"/>
    <w:tmpl w:val="3FA06666"/>
    <w:lvl w:ilvl="0">
      <w:start w:val="1"/>
      <w:numFmt w:val="decimal"/>
      <w:lvlText w:val="%1"/>
      <w:lvlJc w:val="left"/>
      <w:pPr>
        <w:ind w:left="432" w:hanging="432"/>
      </w:pPr>
      <w:rPr>
        <w:b w:val="0"/>
        <w:i w:val="0"/>
      </w:rPr>
    </w:lvl>
    <w:lvl w:ilvl="1">
      <w:start w:val="1"/>
      <w:numFmt w:val="decimal"/>
      <w:lvlText w:val="%1.%2"/>
      <w:lvlJc w:val="left"/>
      <w:pPr>
        <w:ind w:left="936" w:hanging="576"/>
      </w:pPr>
      <w:rPr>
        <w:rFonts w:ascii="Arial" w:hAnsi="Arial" w:cs="Arial" w:hint="default"/>
        <w:b w:val="0"/>
        <w:i w:val="0"/>
        <w:sz w:val="22"/>
        <w:szCs w:val="22"/>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0BC3D01"/>
    <w:multiLevelType w:val="hybridMultilevel"/>
    <w:tmpl w:val="0A222FBA"/>
    <w:lvl w:ilvl="0" w:tplc="1656363C">
      <w:start w:val="1"/>
      <w:numFmt w:val="lowerRoman"/>
      <w:lvlText w:val="(%1)"/>
      <w:lvlJc w:val="left"/>
      <w:pPr>
        <w:ind w:left="2880" w:hanging="720"/>
      </w:pPr>
      <w:rPr>
        <w:rFonts w:hint="default"/>
      </w:rPr>
    </w:lvl>
    <w:lvl w:ilvl="1" w:tplc="4C090019" w:tentative="1">
      <w:start w:val="1"/>
      <w:numFmt w:val="lowerLetter"/>
      <w:lvlText w:val="%2."/>
      <w:lvlJc w:val="left"/>
      <w:pPr>
        <w:ind w:left="3240" w:hanging="360"/>
      </w:pPr>
    </w:lvl>
    <w:lvl w:ilvl="2" w:tplc="4C09001B" w:tentative="1">
      <w:start w:val="1"/>
      <w:numFmt w:val="lowerRoman"/>
      <w:lvlText w:val="%3."/>
      <w:lvlJc w:val="right"/>
      <w:pPr>
        <w:ind w:left="3960" w:hanging="180"/>
      </w:pPr>
    </w:lvl>
    <w:lvl w:ilvl="3" w:tplc="4C09000F" w:tentative="1">
      <w:start w:val="1"/>
      <w:numFmt w:val="decimal"/>
      <w:lvlText w:val="%4."/>
      <w:lvlJc w:val="left"/>
      <w:pPr>
        <w:ind w:left="4680" w:hanging="360"/>
      </w:pPr>
    </w:lvl>
    <w:lvl w:ilvl="4" w:tplc="4C090019" w:tentative="1">
      <w:start w:val="1"/>
      <w:numFmt w:val="lowerLetter"/>
      <w:lvlText w:val="%5."/>
      <w:lvlJc w:val="left"/>
      <w:pPr>
        <w:ind w:left="5400" w:hanging="360"/>
      </w:pPr>
    </w:lvl>
    <w:lvl w:ilvl="5" w:tplc="4C09001B" w:tentative="1">
      <w:start w:val="1"/>
      <w:numFmt w:val="lowerRoman"/>
      <w:lvlText w:val="%6."/>
      <w:lvlJc w:val="right"/>
      <w:pPr>
        <w:ind w:left="6120" w:hanging="180"/>
      </w:pPr>
    </w:lvl>
    <w:lvl w:ilvl="6" w:tplc="4C09000F" w:tentative="1">
      <w:start w:val="1"/>
      <w:numFmt w:val="decimal"/>
      <w:lvlText w:val="%7."/>
      <w:lvlJc w:val="left"/>
      <w:pPr>
        <w:ind w:left="6840" w:hanging="360"/>
      </w:pPr>
    </w:lvl>
    <w:lvl w:ilvl="7" w:tplc="4C090019" w:tentative="1">
      <w:start w:val="1"/>
      <w:numFmt w:val="lowerLetter"/>
      <w:lvlText w:val="%8."/>
      <w:lvlJc w:val="left"/>
      <w:pPr>
        <w:ind w:left="7560" w:hanging="360"/>
      </w:pPr>
    </w:lvl>
    <w:lvl w:ilvl="8" w:tplc="4C09001B" w:tentative="1">
      <w:start w:val="1"/>
      <w:numFmt w:val="lowerRoman"/>
      <w:lvlText w:val="%9."/>
      <w:lvlJc w:val="right"/>
      <w:pPr>
        <w:ind w:left="8280" w:hanging="180"/>
      </w:pPr>
    </w:lvl>
  </w:abstractNum>
  <w:abstractNum w:abstractNumId="6" w15:restartNumberingAfterBreak="0">
    <w:nsid w:val="45D07B7B"/>
    <w:multiLevelType w:val="hybridMultilevel"/>
    <w:tmpl w:val="3970E99E"/>
    <w:lvl w:ilvl="0" w:tplc="CEBC91A6">
      <w:start w:val="1"/>
      <w:numFmt w:val="bullet"/>
      <w:pStyle w:val="BulletedList"/>
      <w:lvlText w:val=""/>
      <w:lvlJc w:val="left"/>
      <w:pPr>
        <w:tabs>
          <w:tab w:val="num" w:pos="1494"/>
        </w:tabs>
        <w:ind w:left="0" w:firstLine="1134"/>
      </w:pPr>
      <w:rPr>
        <w:rFonts w:ascii="Wingdings" w:hAnsi="Wingdings" w:hint="default"/>
        <w:sz w:val="16"/>
      </w:rPr>
    </w:lvl>
    <w:lvl w:ilvl="1" w:tplc="FBE29F04">
      <w:start w:val="1"/>
      <w:numFmt w:val="bullet"/>
      <w:lvlText w:val="o"/>
      <w:lvlJc w:val="left"/>
      <w:pPr>
        <w:tabs>
          <w:tab w:val="num" w:pos="873"/>
        </w:tabs>
        <w:ind w:left="873" w:hanging="360"/>
      </w:pPr>
      <w:rPr>
        <w:rFonts w:ascii="Courier New" w:hAnsi="Courier New" w:hint="default"/>
      </w:rPr>
    </w:lvl>
    <w:lvl w:ilvl="2" w:tplc="E53243C4">
      <w:start w:val="1"/>
      <w:numFmt w:val="bullet"/>
      <w:lvlText w:val=""/>
      <w:lvlJc w:val="left"/>
      <w:pPr>
        <w:tabs>
          <w:tab w:val="num" w:pos="1593"/>
        </w:tabs>
        <w:ind w:left="1593" w:hanging="360"/>
      </w:pPr>
      <w:rPr>
        <w:rFonts w:ascii="Wingdings" w:hAnsi="Wingdings" w:hint="default"/>
      </w:rPr>
    </w:lvl>
    <w:lvl w:ilvl="3" w:tplc="0BA633A2">
      <w:start w:val="1"/>
      <w:numFmt w:val="bullet"/>
      <w:lvlText w:val=""/>
      <w:lvlJc w:val="left"/>
      <w:pPr>
        <w:tabs>
          <w:tab w:val="num" w:pos="2313"/>
        </w:tabs>
        <w:ind w:left="2313" w:hanging="360"/>
      </w:pPr>
      <w:rPr>
        <w:rFonts w:ascii="Symbol" w:hAnsi="Symbol" w:hint="default"/>
      </w:rPr>
    </w:lvl>
    <w:lvl w:ilvl="4" w:tplc="1656601A" w:tentative="1">
      <w:start w:val="1"/>
      <w:numFmt w:val="bullet"/>
      <w:lvlText w:val="o"/>
      <w:lvlJc w:val="left"/>
      <w:pPr>
        <w:tabs>
          <w:tab w:val="num" w:pos="3033"/>
        </w:tabs>
        <w:ind w:left="3033" w:hanging="360"/>
      </w:pPr>
      <w:rPr>
        <w:rFonts w:ascii="Courier New" w:hAnsi="Courier New" w:hint="default"/>
      </w:rPr>
    </w:lvl>
    <w:lvl w:ilvl="5" w:tplc="1EC4C81A" w:tentative="1">
      <w:start w:val="1"/>
      <w:numFmt w:val="bullet"/>
      <w:lvlText w:val=""/>
      <w:lvlJc w:val="left"/>
      <w:pPr>
        <w:tabs>
          <w:tab w:val="num" w:pos="3753"/>
        </w:tabs>
        <w:ind w:left="3753" w:hanging="360"/>
      </w:pPr>
      <w:rPr>
        <w:rFonts w:ascii="Wingdings" w:hAnsi="Wingdings" w:hint="default"/>
      </w:rPr>
    </w:lvl>
    <w:lvl w:ilvl="6" w:tplc="3E2A298A" w:tentative="1">
      <w:start w:val="1"/>
      <w:numFmt w:val="bullet"/>
      <w:lvlText w:val=""/>
      <w:lvlJc w:val="left"/>
      <w:pPr>
        <w:tabs>
          <w:tab w:val="num" w:pos="4473"/>
        </w:tabs>
        <w:ind w:left="4473" w:hanging="360"/>
      </w:pPr>
      <w:rPr>
        <w:rFonts w:ascii="Symbol" w:hAnsi="Symbol" w:hint="default"/>
      </w:rPr>
    </w:lvl>
    <w:lvl w:ilvl="7" w:tplc="F710B512" w:tentative="1">
      <w:start w:val="1"/>
      <w:numFmt w:val="bullet"/>
      <w:lvlText w:val="o"/>
      <w:lvlJc w:val="left"/>
      <w:pPr>
        <w:tabs>
          <w:tab w:val="num" w:pos="5193"/>
        </w:tabs>
        <w:ind w:left="5193" w:hanging="360"/>
      </w:pPr>
      <w:rPr>
        <w:rFonts w:ascii="Courier New" w:hAnsi="Courier New" w:hint="default"/>
      </w:rPr>
    </w:lvl>
    <w:lvl w:ilvl="8" w:tplc="E77C0E80"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542671E1"/>
    <w:multiLevelType w:val="multilevel"/>
    <w:tmpl w:val="94BC56A6"/>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rPr>
        <w:b/>
        <w:bCs/>
        <w:sz w:val="22"/>
        <w:szCs w:val="22"/>
      </w:rPr>
    </w:lvl>
    <w:lvl w:ilvl="2">
      <w:start w:val="1"/>
      <w:numFmt w:val="lowerRoman"/>
      <w:pStyle w:val="Heading3"/>
      <w:lvlText w:val="(%3)"/>
      <w:lvlJc w:val="left"/>
      <w:pPr>
        <w:tabs>
          <w:tab w:val="num" w:pos="1350"/>
        </w:tabs>
        <w:ind w:left="1350" w:hanging="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EB903E3"/>
    <w:multiLevelType w:val="multilevel"/>
    <w:tmpl w:val="9AA2E294"/>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1008"/>
        </w:tabs>
        <w:ind w:left="1008" w:hanging="1008"/>
      </w:pPr>
      <w:rPr>
        <w:rFonts w:ascii="Times New Roman" w:hAnsi="Times New Roman" w:cs="Times New Roman" w:hint="default"/>
        <w:b/>
        <w:bCs w:val="0"/>
        <w:i w:val="0"/>
        <w:iCs w:val="0"/>
        <w:caps w:val="0"/>
        <w:smallCaps w:val="0"/>
        <w:strike w:val="0"/>
        <w:dstrike w:val="0"/>
        <w:color w:val="auto"/>
        <w:spacing w:val="0"/>
        <w:w w:val="100"/>
        <w:kern w:val="0"/>
        <w:position w:val="0"/>
        <w:sz w:val="23"/>
        <w:szCs w:val="23"/>
        <w:u w:val="none"/>
        <w:effect w:val="none"/>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upperLetter"/>
      <w:lvlText w:val="(%4)"/>
      <w:lvlJc w:val="left"/>
      <w:pPr>
        <w:tabs>
          <w:tab w:val="num" w:pos="2016"/>
        </w:tabs>
        <w:ind w:left="2016" w:hanging="1008"/>
      </w:pPr>
      <w:rPr>
        <w:rFonts w:hint="default"/>
        <w:b w:val="0"/>
      </w:rPr>
    </w:lvl>
    <w:lvl w:ilvl="4">
      <w:start w:val="1"/>
      <w:numFmt w:val="lowerLetter"/>
      <w:lvlText w:val="(%5)"/>
      <w:lvlJc w:val="left"/>
      <w:pPr>
        <w:tabs>
          <w:tab w:val="num" w:pos="2016"/>
        </w:tabs>
        <w:ind w:left="2016" w:hanging="1008"/>
      </w:pPr>
      <w:rPr>
        <w:rFonts w:ascii="Arial" w:hAnsi="Arial" w:cs="Arial" w:hint="default"/>
        <w:b w:val="0"/>
      </w:r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num w:numId="1" w16cid:durableId="1085540852">
    <w:abstractNumId w:val="7"/>
  </w:num>
  <w:num w:numId="2" w16cid:durableId="8918151">
    <w:abstractNumId w:val="0"/>
  </w:num>
  <w:num w:numId="3" w16cid:durableId="105581356">
    <w:abstractNumId w:val="2"/>
  </w:num>
  <w:num w:numId="4" w16cid:durableId="648873330">
    <w:abstractNumId w:val="6"/>
  </w:num>
  <w:num w:numId="5" w16cid:durableId="1748915284">
    <w:abstractNumId w:val="7"/>
  </w:num>
  <w:num w:numId="6" w16cid:durableId="616645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585210">
    <w:abstractNumId w:val="1"/>
  </w:num>
  <w:num w:numId="8" w16cid:durableId="1859663638">
    <w:abstractNumId w:val="3"/>
  </w:num>
  <w:num w:numId="9" w16cid:durableId="39667332">
    <w:abstractNumId w:val="7"/>
    <w:lvlOverride w:ilvl="0">
      <w:startOverride w:val="15"/>
    </w:lvlOverride>
    <w:lvlOverride w:ilvl="1">
      <w:startOverride w:val="2"/>
    </w:lvlOverride>
  </w:num>
  <w:num w:numId="10" w16cid:durableId="1006399008">
    <w:abstractNumId w:val="5"/>
  </w:num>
  <w:num w:numId="11" w16cid:durableId="748888546">
    <w:abstractNumId w:val="7"/>
  </w:num>
  <w:num w:numId="12" w16cid:durableId="1446339736">
    <w:abstractNumId w:val="7"/>
  </w:num>
  <w:num w:numId="13" w16cid:durableId="2117407359">
    <w:abstractNumId w:val="7"/>
  </w:num>
  <w:num w:numId="14" w16cid:durableId="2023819696">
    <w:abstractNumId w:val="7"/>
  </w:num>
  <w:num w:numId="15" w16cid:durableId="133331363">
    <w:abstractNumId w:val="4"/>
  </w:num>
  <w:num w:numId="16" w16cid:durableId="332026061">
    <w:abstractNumId w:val="8"/>
  </w:num>
  <w:num w:numId="17" w16cid:durableId="1114596787">
    <w:abstractNumId w:val="7"/>
  </w:num>
  <w:num w:numId="18" w16cid:durableId="1222250588">
    <w:abstractNumId w:val="7"/>
  </w:num>
  <w:num w:numId="19" w16cid:durableId="1832985583">
    <w:abstractNumId w:val="7"/>
  </w:num>
  <w:num w:numId="20" w16cid:durableId="152261669">
    <w:abstractNumId w:val="7"/>
  </w:num>
  <w:num w:numId="21" w16cid:durableId="672071725">
    <w:abstractNumId w:val="7"/>
  </w:num>
  <w:num w:numId="22" w16cid:durableId="1200127893">
    <w:abstractNumId w:val="7"/>
  </w:num>
  <w:num w:numId="23" w16cid:durableId="451091782">
    <w:abstractNumId w:val="7"/>
  </w:num>
  <w:num w:numId="24" w16cid:durableId="1071585177">
    <w:abstractNumId w:val="7"/>
  </w:num>
  <w:num w:numId="25" w16cid:durableId="1333946146">
    <w:abstractNumId w:val="7"/>
  </w:num>
  <w:num w:numId="26" w16cid:durableId="2042319835">
    <w:abstractNumId w:val="7"/>
  </w:num>
  <w:num w:numId="27" w16cid:durableId="1411080714">
    <w:abstractNumId w:val="7"/>
  </w:num>
  <w:num w:numId="28" w16cid:durableId="64768598">
    <w:abstractNumId w:val="7"/>
  </w:num>
  <w:num w:numId="29" w16cid:durableId="1114515155">
    <w:abstractNumId w:val="7"/>
  </w:num>
  <w:num w:numId="30" w16cid:durableId="2015496736">
    <w:abstractNumId w:val="7"/>
  </w:num>
  <w:num w:numId="31" w16cid:durableId="1081289974">
    <w:abstractNumId w:val="7"/>
  </w:num>
  <w:num w:numId="32" w16cid:durableId="70741459">
    <w:abstractNumId w:val="7"/>
  </w:num>
  <w:num w:numId="33" w16cid:durableId="1940288264">
    <w:abstractNumId w:val="7"/>
  </w:num>
  <w:num w:numId="34" w16cid:durableId="379788294">
    <w:abstractNumId w:val="7"/>
  </w:num>
  <w:num w:numId="35" w16cid:durableId="1879010019">
    <w:abstractNumId w:val="7"/>
  </w:num>
  <w:num w:numId="36" w16cid:durableId="272368651">
    <w:abstractNumId w:val="7"/>
  </w:num>
  <w:num w:numId="37" w16cid:durableId="1815677392">
    <w:abstractNumId w:val="7"/>
  </w:num>
  <w:num w:numId="38" w16cid:durableId="1720517517">
    <w:abstractNumId w:val="7"/>
  </w:num>
  <w:num w:numId="39" w16cid:durableId="193987215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0379"/>
    <w:rsid w:val="00000C11"/>
    <w:rsid w:val="00000DAA"/>
    <w:rsid w:val="000010B8"/>
    <w:rsid w:val="000031C4"/>
    <w:rsid w:val="0000387B"/>
    <w:rsid w:val="00003CAD"/>
    <w:rsid w:val="00004F2A"/>
    <w:rsid w:val="000058EB"/>
    <w:rsid w:val="000061E7"/>
    <w:rsid w:val="000063D5"/>
    <w:rsid w:val="00006EE4"/>
    <w:rsid w:val="000076FA"/>
    <w:rsid w:val="00007AA5"/>
    <w:rsid w:val="00010DD1"/>
    <w:rsid w:val="00010E73"/>
    <w:rsid w:val="000111DF"/>
    <w:rsid w:val="0001205D"/>
    <w:rsid w:val="000121F9"/>
    <w:rsid w:val="000126C6"/>
    <w:rsid w:val="00012E9C"/>
    <w:rsid w:val="00013024"/>
    <w:rsid w:val="00013EC6"/>
    <w:rsid w:val="00016275"/>
    <w:rsid w:val="00016502"/>
    <w:rsid w:val="0001693A"/>
    <w:rsid w:val="00016F7A"/>
    <w:rsid w:val="000173F6"/>
    <w:rsid w:val="000178F6"/>
    <w:rsid w:val="00020308"/>
    <w:rsid w:val="00020F44"/>
    <w:rsid w:val="0002116E"/>
    <w:rsid w:val="000212A1"/>
    <w:rsid w:val="00021D6E"/>
    <w:rsid w:val="00021F42"/>
    <w:rsid w:val="0002270D"/>
    <w:rsid w:val="00022BA5"/>
    <w:rsid w:val="00022E7C"/>
    <w:rsid w:val="000231ED"/>
    <w:rsid w:val="00024F00"/>
    <w:rsid w:val="00025327"/>
    <w:rsid w:val="0002638E"/>
    <w:rsid w:val="00026D6D"/>
    <w:rsid w:val="0002703B"/>
    <w:rsid w:val="000277E7"/>
    <w:rsid w:val="00027B10"/>
    <w:rsid w:val="00027CF9"/>
    <w:rsid w:val="000310D6"/>
    <w:rsid w:val="000312C7"/>
    <w:rsid w:val="00031342"/>
    <w:rsid w:val="0003177D"/>
    <w:rsid w:val="00031C18"/>
    <w:rsid w:val="00032807"/>
    <w:rsid w:val="0003280D"/>
    <w:rsid w:val="00032A4A"/>
    <w:rsid w:val="00034E5D"/>
    <w:rsid w:val="00035023"/>
    <w:rsid w:val="00035C2F"/>
    <w:rsid w:val="00036EAE"/>
    <w:rsid w:val="000374CC"/>
    <w:rsid w:val="00037B78"/>
    <w:rsid w:val="00040043"/>
    <w:rsid w:val="0004026F"/>
    <w:rsid w:val="0004049E"/>
    <w:rsid w:val="00040F35"/>
    <w:rsid w:val="00040FCD"/>
    <w:rsid w:val="00041199"/>
    <w:rsid w:val="00041832"/>
    <w:rsid w:val="00041959"/>
    <w:rsid w:val="000429C1"/>
    <w:rsid w:val="00042E49"/>
    <w:rsid w:val="000431EA"/>
    <w:rsid w:val="000432D2"/>
    <w:rsid w:val="00043C22"/>
    <w:rsid w:val="000441CD"/>
    <w:rsid w:val="000448ED"/>
    <w:rsid w:val="000462D3"/>
    <w:rsid w:val="00046CEF"/>
    <w:rsid w:val="00047250"/>
    <w:rsid w:val="00047F82"/>
    <w:rsid w:val="00050148"/>
    <w:rsid w:val="00050165"/>
    <w:rsid w:val="00051019"/>
    <w:rsid w:val="000514D7"/>
    <w:rsid w:val="00051E34"/>
    <w:rsid w:val="00053B7B"/>
    <w:rsid w:val="00054C7F"/>
    <w:rsid w:val="00054CF6"/>
    <w:rsid w:val="00054D58"/>
    <w:rsid w:val="00055014"/>
    <w:rsid w:val="00055577"/>
    <w:rsid w:val="000557B5"/>
    <w:rsid w:val="00055E1C"/>
    <w:rsid w:val="00055FA8"/>
    <w:rsid w:val="00056024"/>
    <w:rsid w:val="000572C9"/>
    <w:rsid w:val="00057456"/>
    <w:rsid w:val="00060CAB"/>
    <w:rsid w:val="00060EBC"/>
    <w:rsid w:val="00060F5B"/>
    <w:rsid w:val="00060FB3"/>
    <w:rsid w:val="00061AEE"/>
    <w:rsid w:val="000628AF"/>
    <w:rsid w:val="00062DFD"/>
    <w:rsid w:val="0006345B"/>
    <w:rsid w:val="000637DD"/>
    <w:rsid w:val="00063EE8"/>
    <w:rsid w:val="00063EEE"/>
    <w:rsid w:val="00064F51"/>
    <w:rsid w:val="00065157"/>
    <w:rsid w:val="00065AB9"/>
    <w:rsid w:val="00065EC4"/>
    <w:rsid w:val="00066E27"/>
    <w:rsid w:val="0006757C"/>
    <w:rsid w:val="000675CC"/>
    <w:rsid w:val="00067F17"/>
    <w:rsid w:val="0007091D"/>
    <w:rsid w:val="00073B1C"/>
    <w:rsid w:val="00073CCF"/>
    <w:rsid w:val="00074B62"/>
    <w:rsid w:val="00074E2E"/>
    <w:rsid w:val="00075287"/>
    <w:rsid w:val="00076785"/>
    <w:rsid w:val="00076FA7"/>
    <w:rsid w:val="00077E69"/>
    <w:rsid w:val="0008038C"/>
    <w:rsid w:val="00080BB5"/>
    <w:rsid w:val="00081965"/>
    <w:rsid w:val="000819EE"/>
    <w:rsid w:val="00081C90"/>
    <w:rsid w:val="000820D9"/>
    <w:rsid w:val="000831BA"/>
    <w:rsid w:val="0008492F"/>
    <w:rsid w:val="00084AD2"/>
    <w:rsid w:val="00084B0C"/>
    <w:rsid w:val="00084BF5"/>
    <w:rsid w:val="00084E76"/>
    <w:rsid w:val="00085A23"/>
    <w:rsid w:val="000863D4"/>
    <w:rsid w:val="000872A4"/>
    <w:rsid w:val="0009183C"/>
    <w:rsid w:val="00091843"/>
    <w:rsid w:val="00091A6D"/>
    <w:rsid w:val="000925DE"/>
    <w:rsid w:val="00092C24"/>
    <w:rsid w:val="00092C6C"/>
    <w:rsid w:val="000935AE"/>
    <w:rsid w:val="00094336"/>
    <w:rsid w:val="00094869"/>
    <w:rsid w:val="00094E75"/>
    <w:rsid w:val="000957E5"/>
    <w:rsid w:val="00096BDF"/>
    <w:rsid w:val="00097CF3"/>
    <w:rsid w:val="000A0078"/>
    <w:rsid w:val="000A0BBD"/>
    <w:rsid w:val="000A1742"/>
    <w:rsid w:val="000A17EE"/>
    <w:rsid w:val="000A4183"/>
    <w:rsid w:val="000A434C"/>
    <w:rsid w:val="000A4A7E"/>
    <w:rsid w:val="000A4E35"/>
    <w:rsid w:val="000A6323"/>
    <w:rsid w:val="000A691A"/>
    <w:rsid w:val="000A7429"/>
    <w:rsid w:val="000A7644"/>
    <w:rsid w:val="000B0011"/>
    <w:rsid w:val="000B059B"/>
    <w:rsid w:val="000B07B7"/>
    <w:rsid w:val="000B129E"/>
    <w:rsid w:val="000B1E6F"/>
    <w:rsid w:val="000B1EF2"/>
    <w:rsid w:val="000B24CA"/>
    <w:rsid w:val="000B2F09"/>
    <w:rsid w:val="000B3055"/>
    <w:rsid w:val="000B316B"/>
    <w:rsid w:val="000B4051"/>
    <w:rsid w:val="000B4085"/>
    <w:rsid w:val="000B47DD"/>
    <w:rsid w:val="000B4F06"/>
    <w:rsid w:val="000B5460"/>
    <w:rsid w:val="000B6051"/>
    <w:rsid w:val="000B681C"/>
    <w:rsid w:val="000C0124"/>
    <w:rsid w:val="000C0271"/>
    <w:rsid w:val="000C07D7"/>
    <w:rsid w:val="000C09FD"/>
    <w:rsid w:val="000C0BFF"/>
    <w:rsid w:val="000C18CE"/>
    <w:rsid w:val="000C1D6A"/>
    <w:rsid w:val="000C1F83"/>
    <w:rsid w:val="000C2680"/>
    <w:rsid w:val="000C2801"/>
    <w:rsid w:val="000C2DD3"/>
    <w:rsid w:val="000C3CF7"/>
    <w:rsid w:val="000C4084"/>
    <w:rsid w:val="000C48FC"/>
    <w:rsid w:val="000C4B9B"/>
    <w:rsid w:val="000C4BDC"/>
    <w:rsid w:val="000C4F5A"/>
    <w:rsid w:val="000C51EC"/>
    <w:rsid w:val="000C5325"/>
    <w:rsid w:val="000C65F8"/>
    <w:rsid w:val="000C6781"/>
    <w:rsid w:val="000C7CE7"/>
    <w:rsid w:val="000D07E4"/>
    <w:rsid w:val="000D2DB5"/>
    <w:rsid w:val="000D3662"/>
    <w:rsid w:val="000D3A02"/>
    <w:rsid w:val="000D7062"/>
    <w:rsid w:val="000D755F"/>
    <w:rsid w:val="000D7647"/>
    <w:rsid w:val="000D7B5A"/>
    <w:rsid w:val="000E0073"/>
    <w:rsid w:val="000E093B"/>
    <w:rsid w:val="000E1526"/>
    <w:rsid w:val="000E19F4"/>
    <w:rsid w:val="000E1B3A"/>
    <w:rsid w:val="000E234D"/>
    <w:rsid w:val="000E23EA"/>
    <w:rsid w:val="000E2ACF"/>
    <w:rsid w:val="000E2D21"/>
    <w:rsid w:val="000E3835"/>
    <w:rsid w:val="000E3FC5"/>
    <w:rsid w:val="000E4E2A"/>
    <w:rsid w:val="000E4E2D"/>
    <w:rsid w:val="000E4EBB"/>
    <w:rsid w:val="000E504D"/>
    <w:rsid w:val="000E520E"/>
    <w:rsid w:val="000E69A0"/>
    <w:rsid w:val="000F13A6"/>
    <w:rsid w:val="000F2147"/>
    <w:rsid w:val="000F21CD"/>
    <w:rsid w:val="000F257A"/>
    <w:rsid w:val="000F30DC"/>
    <w:rsid w:val="000F372A"/>
    <w:rsid w:val="000F388E"/>
    <w:rsid w:val="000F4466"/>
    <w:rsid w:val="000F4D54"/>
    <w:rsid w:val="000F4ED5"/>
    <w:rsid w:val="000F521B"/>
    <w:rsid w:val="000F6515"/>
    <w:rsid w:val="000F6893"/>
    <w:rsid w:val="000F6946"/>
    <w:rsid w:val="000F7023"/>
    <w:rsid w:val="000F7A5C"/>
    <w:rsid w:val="000F7F33"/>
    <w:rsid w:val="0010012C"/>
    <w:rsid w:val="0010095A"/>
    <w:rsid w:val="001017BF"/>
    <w:rsid w:val="00101D07"/>
    <w:rsid w:val="00102D3F"/>
    <w:rsid w:val="001054D3"/>
    <w:rsid w:val="0010587E"/>
    <w:rsid w:val="00105C3C"/>
    <w:rsid w:val="00106551"/>
    <w:rsid w:val="00107EE7"/>
    <w:rsid w:val="00110A96"/>
    <w:rsid w:val="00111179"/>
    <w:rsid w:val="001114B6"/>
    <w:rsid w:val="00112B2B"/>
    <w:rsid w:val="00113100"/>
    <w:rsid w:val="0011351A"/>
    <w:rsid w:val="00113D54"/>
    <w:rsid w:val="00114175"/>
    <w:rsid w:val="0011450D"/>
    <w:rsid w:val="00114951"/>
    <w:rsid w:val="00114E53"/>
    <w:rsid w:val="0011597C"/>
    <w:rsid w:val="00115B81"/>
    <w:rsid w:val="00117AA2"/>
    <w:rsid w:val="00117C81"/>
    <w:rsid w:val="0012118E"/>
    <w:rsid w:val="001213C4"/>
    <w:rsid w:val="00121A02"/>
    <w:rsid w:val="00121D1E"/>
    <w:rsid w:val="00121E1B"/>
    <w:rsid w:val="00122AE1"/>
    <w:rsid w:val="00123804"/>
    <w:rsid w:val="0012385B"/>
    <w:rsid w:val="00124262"/>
    <w:rsid w:val="001254AF"/>
    <w:rsid w:val="00125EBD"/>
    <w:rsid w:val="00125F9B"/>
    <w:rsid w:val="001260E8"/>
    <w:rsid w:val="00126607"/>
    <w:rsid w:val="00127558"/>
    <w:rsid w:val="001279F4"/>
    <w:rsid w:val="00127A87"/>
    <w:rsid w:val="001305E0"/>
    <w:rsid w:val="00131505"/>
    <w:rsid w:val="00132550"/>
    <w:rsid w:val="00132A61"/>
    <w:rsid w:val="00133C4C"/>
    <w:rsid w:val="00134279"/>
    <w:rsid w:val="00134B3C"/>
    <w:rsid w:val="00134B49"/>
    <w:rsid w:val="00134D9D"/>
    <w:rsid w:val="0013564B"/>
    <w:rsid w:val="00135ABA"/>
    <w:rsid w:val="00135C3B"/>
    <w:rsid w:val="00135D05"/>
    <w:rsid w:val="00136907"/>
    <w:rsid w:val="00136E13"/>
    <w:rsid w:val="00136EB8"/>
    <w:rsid w:val="00137160"/>
    <w:rsid w:val="0013749C"/>
    <w:rsid w:val="0014063A"/>
    <w:rsid w:val="00141BD7"/>
    <w:rsid w:val="00142FFA"/>
    <w:rsid w:val="001430CF"/>
    <w:rsid w:val="001436C8"/>
    <w:rsid w:val="001440CC"/>
    <w:rsid w:val="00145F21"/>
    <w:rsid w:val="0014651B"/>
    <w:rsid w:val="00146845"/>
    <w:rsid w:val="00146BAB"/>
    <w:rsid w:val="001476EA"/>
    <w:rsid w:val="00147E86"/>
    <w:rsid w:val="0015155C"/>
    <w:rsid w:val="0015163A"/>
    <w:rsid w:val="00151D95"/>
    <w:rsid w:val="00152016"/>
    <w:rsid w:val="001523EE"/>
    <w:rsid w:val="00152DB3"/>
    <w:rsid w:val="00153141"/>
    <w:rsid w:val="00153A67"/>
    <w:rsid w:val="001548B8"/>
    <w:rsid w:val="00154C11"/>
    <w:rsid w:val="00154F38"/>
    <w:rsid w:val="0015525D"/>
    <w:rsid w:val="00156B24"/>
    <w:rsid w:val="00156B30"/>
    <w:rsid w:val="00157197"/>
    <w:rsid w:val="00157299"/>
    <w:rsid w:val="00157753"/>
    <w:rsid w:val="00160A34"/>
    <w:rsid w:val="001619CE"/>
    <w:rsid w:val="001621E6"/>
    <w:rsid w:val="001622C2"/>
    <w:rsid w:val="001626C7"/>
    <w:rsid w:val="001629FE"/>
    <w:rsid w:val="00162A81"/>
    <w:rsid w:val="00162A87"/>
    <w:rsid w:val="00162CBC"/>
    <w:rsid w:val="00162D5A"/>
    <w:rsid w:val="001647CC"/>
    <w:rsid w:val="001648A7"/>
    <w:rsid w:val="00164CDE"/>
    <w:rsid w:val="001655FB"/>
    <w:rsid w:val="0016572A"/>
    <w:rsid w:val="00165BB4"/>
    <w:rsid w:val="00166452"/>
    <w:rsid w:val="0016749B"/>
    <w:rsid w:val="00170534"/>
    <w:rsid w:val="00170DAC"/>
    <w:rsid w:val="001710F1"/>
    <w:rsid w:val="00171539"/>
    <w:rsid w:val="001715E1"/>
    <w:rsid w:val="00171783"/>
    <w:rsid w:val="00172D39"/>
    <w:rsid w:val="00173DFB"/>
    <w:rsid w:val="00174879"/>
    <w:rsid w:val="00174930"/>
    <w:rsid w:val="00175076"/>
    <w:rsid w:val="00175494"/>
    <w:rsid w:val="00176020"/>
    <w:rsid w:val="00176D35"/>
    <w:rsid w:val="001770DA"/>
    <w:rsid w:val="00177A26"/>
    <w:rsid w:val="00177D46"/>
    <w:rsid w:val="00180628"/>
    <w:rsid w:val="00180953"/>
    <w:rsid w:val="001818DD"/>
    <w:rsid w:val="001825D9"/>
    <w:rsid w:val="00182814"/>
    <w:rsid w:val="0018282A"/>
    <w:rsid w:val="001837DA"/>
    <w:rsid w:val="00183869"/>
    <w:rsid w:val="00183922"/>
    <w:rsid w:val="001846D5"/>
    <w:rsid w:val="00184B3B"/>
    <w:rsid w:val="00184E93"/>
    <w:rsid w:val="00184F00"/>
    <w:rsid w:val="001857CE"/>
    <w:rsid w:val="00186D1C"/>
    <w:rsid w:val="001874EA"/>
    <w:rsid w:val="00187849"/>
    <w:rsid w:val="00190EE1"/>
    <w:rsid w:val="001911CF"/>
    <w:rsid w:val="00191270"/>
    <w:rsid w:val="00191414"/>
    <w:rsid w:val="001929E5"/>
    <w:rsid w:val="001929F0"/>
    <w:rsid w:val="00193409"/>
    <w:rsid w:val="001953BE"/>
    <w:rsid w:val="001961C4"/>
    <w:rsid w:val="001966CD"/>
    <w:rsid w:val="00196A0A"/>
    <w:rsid w:val="001A20E8"/>
    <w:rsid w:val="001A2D37"/>
    <w:rsid w:val="001A3332"/>
    <w:rsid w:val="001A4DAC"/>
    <w:rsid w:val="001A54C5"/>
    <w:rsid w:val="001A56BB"/>
    <w:rsid w:val="001A7E2A"/>
    <w:rsid w:val="001B029E"/>
    <w:rsid w:val="001B0997"/>
    <w:rsid w:val="001B1059"/>
    <w:rsid w:val="001B117E"/>
    <w:rsid w:val="001B1F45"/>
    <w:rsid w:val="001B20AA"/>
    <w:rsid w:val="001B2A81"/>
    <w:rsid w:val="001B2D86"/>
    <w:rsid w:val="001B53DA"/>
    <w:rsid w:val="001B554D"/>
    <w:rsid w:val="001B64FA"/>
    <w:rsid w:val="001B68D8"/>
    <w:rsid w:val="001B73EE"/>
    <w:rsid w:val="001B780E"/>
    <w:rsid w:val="001B7BBC"/>
    <w:rsid w:val="001B7D76"/>
    <w:rsid w:val="001C11ED"/>
    <w:rsid w:val="001C26D0"/>
    <w:rsid w:val="001C2BA3"/>
    <w:rsid w:val="001C2E05"/>
    <w:rsid w:val="001C3A06"/>
    <w:rsid w:val="001C4332"/>
    <w:rsid w:val="001C443D"/>
    <w:rsid w:val="001C4775"/>
    <w:rsid w:val="001C47C4"/>
    <w:rsid w:val="001C5208"/>
    <w:rsid w:val="001C6A9A"/>
    <w:rsid w:val="001C7991"/>
    <w:rsid w:val="001C7A1B"/>
    <w:rsid w:val="001C7EE0"/>
    <w:rsid w:val="001D059F"/>
    <w:rsid w:val="001D09F0"/>
    <w:rsid w:val="001D0AFD"/>
    <w:rsid w:val="001D0B39"/>
    <w:rsid w:val="001D1155"/>
    <w:rsid w:val="001D1488"/>
    <w:rsid w:val="001D2CE7"/>
    <w:rsid w:val="001D3530"/>
    <w:rsid w:val="001D4B7D"/>
    <w:rsid w:val="001D5BAF"/>
    <w:rsid w:val="001D65D2"/>
    <w:rsid w:val="001D707B"/>
    <w:rsid w:val="001D770D"/>
    <w:rsid w:val="001D7EE6"/>
    <w:rsid w:val="001E0174"/>
    <w:rsid w:val="001E02B8"/>
    <w:rsid w:val="001E0CF0"/>
    <w:rsid w:val="001E1187"/>
    <w:rsid w:val="001E2048"/>
    <w:rsid w:val="001E22D6"/>
    <w:rsid w:val="001E2DB9"/>
    <w:rsid w:val="001E31E5"/>
    <w:rsid w:val="001E43E1"/>
    <w:rsid w:val="001E4911"/>
    <w:rsid w:val="001E4C93"/>
    <w:rsid w:val="001E574E"/>
    <w:rsid w:val="001E5987"/>
    <w:rsid w:val="001E6E28"/>
    <w:rsid w:val="001E7842"/>
    <w:rsid w:val="001F120D"/>
    <w:rsid w:val="001F1CCA"/>
    <w:rsid w:val="001F1F7F"/>
    <w:rsid w:val="001F1F90"/>
    <w:rsid w:val="001F2BE7"/>
    <w:rsid w:val="001F2C05"/>
    <w:rsid w:val="001F2DC2"/>
    <w:rsid w:val="001F4A27"/>
    <w:rsid w:val="001F50D0"/>
    <w:rsid w:val="001F72FE"/>
    <w:rsid w:val="001F77F0"/>
    <w:rsid w:val="001F7D64"/>
    <w:rsid w:val="002018F6"/>
    <w:rsid w:val="00202B4A"/>
    <w:rsid w:val="00203469"/>
    <w:rsid w:val="00203B98"/>
    <w:rsid w:val="0020439F"/>
    <w:rsid w:val="002049E0"/>
    <w:rsid w:val="00204CE2"/>
    <w:rsid w:val="00204CE7"/>
    <w:rsid w:val="002055FC"/>
    <w:rsid w:val="00205AD9"/>
    <w:rsid w:val="00206E52"/>
    <w:rsid w:val="00207141"/>
    <w:rsid w:val="002073CC"/>
    <w:rsid w:val="002075FF"/>
    <w:rsid w:val="00207930"/>
    <w:rsid w:val="00207ACA"/>
    <w:rsid w:val="0021005B"/>
    <w:rsid w:val="002111D4"/>
    <w:rsid w:val="00211931"/>
    <w:rsid w:val="00212299"/>
    <w:rsid w:val="0021283B"/>
    <w:rsid w:val="00213232"/>
    <w:rsid w:val="00213680"/>
    <w:rsid w:val="002139EB"/>
    <w:rsid w:val="00213E82"/>
    <w:rsid w:val="002145D8"/>
    <w:rsid w:val="00214BAE"/>
    <w:rsid w:val="00214D35"/>
    <w:rsid w:val="002175EF"/>
    <w:rsid w:val="00217861"/>
    <w:rsid w:val="00220B17"/>
    <w:rsid w:val="00220B82"/>
    <w:rsid w:val="00221211"/>
    <w:rsid w:val="00221B77"/>
    <w:rsid w:val="00222784"/>
    <w:rsid w:val="0022324B"/>
    <w:rsid w:val="00223E62"/>
    <w:rsid w:val="002248CE"/>
    <w:rsid w:val="002266AB"/>
    <w:rsid w:val="00226F04"/>
    <w:rsid w:val="00231E7E"/>
    <w:rsid w:val="00232ADD"/>
    <w:rsid w:val="002333A0"/>
    <w:rsid w:val="00233738"/>
    <w:rsid w:val="00233D30"/>
    <w:rsid w:val="00233DA6"/>
    <w:rsid w:val="0023477E"/>
    <w:rsid w:val="00236274"/>
    <w:rsid w:val="0023646F"/>
    <w:rsid w:val="002372E7"/>
    <w:rsid w:val="00241486"/>
    <w:rsid w:val="002414CF"/>
    <w:rsid w:val="00241BC9"/>
    <w:rsid w:val="0024227F"/>
    <w:rsid w:val="00242446"/>
    <w:rsid w:val="002426B7"/>
    <w:rsid w:val="00243BC2"/>
    <w:rsid w:val="00245F36"/>
    <w:rsid w:val="00245FD3"/>
    <w:rsid w:val="00247239"/>
    <w:rsid w:val="002476D6"/>
    <w:rsid w:val="00247867"/>
    <w:rsid w:val="0025052D"/>
    <w:rsid w:val="002505C5"/>
    <w:rsid w:val="002541CA"/>
    <w:rsid w:val="0025472B"/>
    <w:rsid w:val="002555AD"/>
    <w:rsid w:val="002557CB"/>
    <w:rsid w:val="00255DBD"/>
    <w:rsid w:val="00255E7F"/>
    <w:rsid w:val="00256F10"/>
    <w:rsid w:val="002572FE"/>
    <w:rsid w:val="002573DB"/>
    <w:rsid w:val="0025749B"/>
    <w:rsid w:val="002608A9"/>
    <w:rsid w:val="0026135A"/>
    <w:rsid w:val="00261C1F"/>
    <w:rsid w:val="0026218C"/>
    <w:rsid w:val="00264527"/>
    <w:rsid w:val="0026456D"/>
    <w:rsid w:val="00264DEF"/>
    <w:rsid w:val="00264E62"/>
    <w:rsid w:val="00264EC5"/>
    <w:rsid w:val="00265999"/>
    <w:rsid w:val="00266FE1"/>
    <w:rsid w:val="002672DE"/>
    <w:rsid w:val="002679E6"/>
    <w:rsid w:val="00267EE9"/>
    <w:rsid w:val="00270B4A"/>
    <w:rsid w:val="00270D0C"/>
    <w:rsid w:val="00270DFD"/>
    <w:rsid w:val="00270F4D"/>
    <w:rsid w:val="0027104E"/>
    <w:rsid w:val="002711A7"/>
    <w:rsid w:val="00271863"/>
    <w:rsid w:val="00271BEB"/>
    <w:rsid w:val="0027234D"/>
    <w:rsid w:val="00272A9C"/>
    <w:rsid w:val="002731DA"/>
    <w:rsid w:val="00273845"/>
    <w:rsid w:val="0027392C"/>
    <w:rsid w:val="002749A7"/>
    <w:rsid w:val="00275B65"/>
    <w:rsid w:val="0027615F"/>
    <w:rsid w:val="00276A5B"/>
    <w:rsid w:val="00276FAB"/>
    <w:rsid w:val="00277399"/>
    <w:rsid w:val="002779ED"/>
    <w:rsid w:val="00280444"/>
    <w:rsid w:val="002808D2"/>
    <w:rsid w:val="002809A6"/>
    <w:rsid w:val="00280A3D"/>
    <w:rsid w:val="00280E55"/>
    <w:rsid w:val="00281581"/>
    <w:rsid w:val="00282076"/>
    <w:rsid w:val="002828FC"/>
    <w:rsid w:val="0028297C"/>
    <w:rsid w:val="00283286"/>
    <w:rsid w:val="002836C8"/>
    <w:rsid w:val="00285806"/>
    <w:rsid w:val="002860EE"/>
    <w:rsid w:val="0028652A"/>
    <w:rsid w:val="0028674C"/>
    <w:rsid w:val="002868A6"/>
    <w:rsid w:val="0029004C"/>
    <w:rsid w:val="0029043E"/>
    <w:rsid w:val="00290D66"/>
    <w:rsid w:val="00291DD9"/>
    <w:rsid w:val="002920EE"/>
    <w:rsid w:val="002935C4"/>
    <w:rsid w:val="002939CE"/>
    <w:rsid w:val="00293D5E"/>
    <w:rsid w:val="00293DD6"/>
    <w:rsid w:val="0029424E"/>
    <w:rsid w:val="002948FC"/>
    <w:rsid w:val="0029496C"/>
    <w:rsid w:val="00294A3C"/>
    <w:rsid w:val="002954CB"/>
    <w:rsid w:val="00295DAA"/>
    <w:rsid w:val="002962B3"/>
    <w:rsid w:val="002964B3"/>
    <w:rsid w:val="0029716D"/>
    <w:rsid w:val="00297408"/>
    <w:rsid w:val="0029750A"/>
    <w:rsid w:val="00297B69"/>
    <w:rsid w:val="00297E8B"/>
    <w:rsid w:val="00297EA1"/>
    <w:rsid w:val="002A04A9"/>
    <w:rsid w:val="002A092F"/>
    <w:rsid w:val="002A117D"/>
    <w:rsid w:val="002A16A4"/>
    <w:rsid w:val="002A1ADB"/>
    <w:rsid w:val="002A20BB"/>
    <w:rsid w:val="002A37EC"/>
    <w:rsid w:val="002A39EC"/>
    <w:rsid w:val="002A3C46"/>
    <w:rsid w:val="002A3CDF"/>
    <w:rsid w:val="002A4626"/>
    <w:rsid w:val="002A4E87"/>
    <w:rsid w:val="002A507C"/>
    <w:rsid w:val="002A6754"/>
    <w:rsid w:val="002A7048"/>
    <w:rsid w:val="002A7356"/>
    <w:rsid w:val="002B09D8"/>
    <w:rsid w:val="002B1B82"/>
    <w:rsid w:val="002B1BFD"/>
    <w:rsid w:val="002B1D1B"/>
    <w:rsid w:val="002B22F0"/>
    <w:rsid w:val="002B245D"/>
    <w:rsid w:val="002B416C"/>
    <w:rsid w:val="002B62B0"/>
    <w:rsid w:val="002B680B"/>
    <w:rsid w:val="002B79DF"/>
    <w:rsid w:val="002B7FC3"/>
    <w:rsid w:val="002C0053"/>
    <w:rsid w:val="002C0BB4"/>
    <w:rsid w:val="002C301D"/>
    <w:rsid w:val="002C3ACA"/>
    <w:rsid w:val="002C4525"/>
    <w:rsid w:val="002C6264"/>
    <w:rsid w:val="002C693C"/>
    <w:rsid w:val="002C6C58"/>
    <w:rsid w:val="002C72B0"/>
    <w:rsid w:val="002D013C"/>
    <w:rsid w:val="002D0CC3"/>
    <w:rsid w:val="002D1EFB"/>
    <w:rsid w:val="002D2BE2"/>
    <w:rsid w:val="002D2E00"/>
    <w:rsid w:val="002D2E4E"/>
    <w:rsid w:val="002D2F11"/>
    <w:rsid w:val="002D633D"/>
    <w:rsid w:val="002D6892"/>
    <w:rsid w:val="002D6B4D"/>
    <w:rsid w:val="002D7369"/>
    <w:rsid w:val="002D76C7"/>
    <w:rsid w:val="002D7D6E"/>
    <w:rsid w:val="002D7E0C"/>
    <w:rsid w:val="002E02E5"/>
    <w:rsid w:val="002E0999"/>
    <w:rsid w:val="002E1549"/>
    <w:rsid w:val="002E2F61"/>
    <w:rsid w:val="002E30EB"/>
    <w:rsid w:val="002E33D5"/>
    <w:rsid w:val="002E375D"/>
    <w:rsid w:val="002E395A"/>
    <w:rsid w:val="002E39D1"/>
    <w:rsid w:val="002E3C56"/>
    <w:rsid w:val="002E3E49"/>
    <w:rsid w:val="002E4A5A"/>
    <w:rsid w:val="002E5FB2"/>
    <w:rsid w:val="002E61A2"/>
    <w:rsid w:val="002E6E6E"/>
    <w:rsid w:val="002E7173"/>
    <w:rsid w:val="002E7244"/>
    <w:rsid w:val="002E79F7"/>
    <w:rsid w:val="002F133C"/>
    <w:rsid w:val="002F1408"/>
    <w:rsid w:val="002F1A76"/>
    <w:rsid w:val="002F1F18"/>
    <w:rsid w:val="002F223C"/>
    <w:rsid w:val="002F306B"/>
    <w:rsid w:val="002F42E1"/>
    <w:rsid w:val="002F46AB"/>
    <w:rsid w:val="002F4790"/>
    <w:rsid w:val="002F4C10"/>
    <w:rsid w:val="002F4E9A"/>
    <w:rsid w:val="002F538E"/>
    <w:rsid w:val="002F5BA4"/>
    <w:rsid w:val="002F603C"/>
    <w:rsid w:val="002F6736"/>
    <w:rsid w:val="002F6D4E"/>
    <w:rsid w:val="002F6F04"/>
    <w:rsid w:val="002F7484"/>
    <w:rsid w:val="003001BC"/>
    <w:rsid w:val="00300C68"/>
    <w:rsid w:val="00301164"/>
    <w:rsid w:val="00301A19"/>
    <w:rsid w:val="003034B3"/>
    <w:rsid w:val="0030366A"/>
    <w:rsid w:val="0030491E"/>
    <w:rsid w:val="003060AF"/>
    <w:rsid w:val="0030683F"/>
    <w:rsid w:val="00306D73"/>
    <w:rsid w:val="00307359"/>
    <w:rsid w:val="003075C9"/>
    <w:rsid w:val="0031019F"/>
    <w:rsid w:val="00310572"/>
    <w:rsid w:val="00310742"/>
    <w:rsid w:val="00310F3D"/>
    <w:rsid w:val="00310FBE"/>
    <w:rsid w:val="003114F8"/>
    <w:rsid w:val="00311651"/>
    <w:rsid w:val="00311B8F"/>
    <w:rsid w:val="00312650"/>
    <w:rsid w:val="00312AE3"/>
    <w:rsid w:val="0031347A"/>
    <w:rsid w:val="003148F6"/>
    <w:rsid w:val="00314F0B"/>
    <w:rsid w:val="00315682"/>
    <w:rsid w:val="0031609F"/>
    <w:rsid w:val="00316FBA"/>
    <w:rsid w:val="00317456"/>
    <w:rsid w:val="00317A11"/>
    <w:rsid w:val="0032071C"/>
    <w:rsid w:val="00320A95"/>
    <w:rsid w:val="003211AD"/>
    <w:rsid w:val="00321E36"/>
    <w:rsid w:val="00322EC6"/>
    <w:rsid w:val="003230AC"/>
    <w:rsid w:val="00323318"/>
    <w:rsid w:val="00323AD4"/>
    <w:rsid w:val="00323EC3"/>
    <w:rsid w:val="00325088"/>
    <w:rsid w:val="0032520A"/>
    <w:rsid w:val="00325245"/>
    <w:rsid w:val="003256FE"/>
    <w:rsid w:val="003258C7"/>
    <w:rsid w:val="00325B46"/>
    <w:rsid w:val="003266CD"/>
    <w:rsid w:val="00327B19"/>
    <w:rsid w:val="00331A78"/>
    <w:rsid w:val="003328FD"/>
    <w:rsid w:val="00333067"/>
    <w:rsid w:val="00334359"/>
    <w:rsid w:val="00334FB7"/>
    <w:rsid w:val="00335083"/>
    <w:rsid w:val="00335720"/>
    <w:rsid w:val="003359E5"/>
    <w:rsid w:val="00335C58"/>
    <w:rsid w:val="00336659"/>
    <w:rsid w:val="003374CA"/>
    <w:rsid w:val="00337967"/>
    <w:rsid w:val="00337F76"/>
    <w:rsid w:val="0034002B"/>
    <w:rsid w:val="00340784"/>
    <w:rsid w:val="0034086F"/>
    <w:rsid w:val="00341496"/>
    <w:rsid w:val="003417A9"/>
    <w:rsid w:val="00341A15"/>
    <w:rsid w:val="00341FC8"/>
    <w:rsid w:val="0034212E"/>
    <w:rsid w:val="00342630"/>
    <w:rsid w:val="003428AF"/>
    <w:rsid w:val="00342911"/>
    <w:rsid w:val="00342B19"/>
    <w:rsid w:val="00343FE6"/>
    <w:rsid w:val="003441A2"/>
    <w:rsid w:val="00345A8F"/>
    <w:rsid w:val="00345D4B"/>
    <w:rsid w:val="00346162"/>
    <w:rsid w:val="00346B5B"/>
    <w:rsid w:val="003472D4"/>
    <w:rsid w:val="00347354"/>
    <w:rsid w:val="0034766C"/>
    <w:rsid w:val="00347CF1"/>
    <w:rsid w:val="00352443"/>
    <w:rsid w:val="00352B47"/>
    <w:rsid w:val="0035327D"/>
    <w:rsid w:val="0035411C"/>
    <w:rsid w:val="0035431A"/>
    <w:rsid w:val="00354C7B"/>
    <w:rsid w:val="003554C1"/>
    <w:rsid w:val="0035592A"/>
    <w:rsid w:val="003560D5"/>
    <w:rsid w:val="003561B5"/>
    <w:rsid w:val="00356314"/>
    <w:rsid w:val="00356391"/>
    <w:rsid w:val="0035649B"/>
    <w:rsid w:val="003564D9"/>
    <w:rsid w:val="0035717C"/>
    <w:rsid w:val="00357B3D"/>
    <w:rsid w:val="00357E71"/>
    <w:rsid w:val="00357FAD"/>
    <w:rsid w:val="003603AA"/>
    <w:rsid w:val="00362AFD"/>
    <w:rsid w:val="00362DC0"/>
    <w:rsid w:val="00363958"/>
    <w:rsid w:val="00363D10"/>
    <w:rsid w:val="003641C6"/>
    <w:rsid w:val="00365898"/>
    <w:rsid w:val="00365928"/>
    <w:rsid w:val="003660EA"/>
    <w:rsid w:val="003666AE"/>
    <w:rsid w:val="00366C85"/>
    <w:rsid w:val="00370070"/>
    <w:rsid w:val="00371DFC"/>
    <w:rsid w:val="00371EC0"/>
    <w:rsid w:val="003722B3"/>
    <w:rsid w:val="003722EB"/>
    <w:rsid w:val="00372C70"/>
    <w:rsid w:val="003743D9"/>
    <w:rsid w:val="003759B6"/>
    <w:rsid w:val="00375CF3"/>
    <w:rsid w:val="00376324"/>
    <w:rsid w:val="003769F9"/>
    <w:rsid w:val="00376E98"/>
    <w:rsid w:val="00376FF9"/>
    <w:rsid w:val="00377787"/>
    <w:rsid w:val="00377CAA"/>
    <w:rsid w:val="00377CEC"/>
    <w:rsid w:val="00380013"/>
    <w:rsid w:val="00380274"/>
    <w:rsid w:val="003815DD"/>
    <w:rsid w:val="00382014"/>
    <w:rsid w:val="003820A5"/>
    <w:rsid w:val="003821BB"/>
    <w:rsid w:val="00382280"/>
    <w:rsid w:val="00383DA6"/>
    <w:rsid w:val="00385A41"/>
    <w:rsid w:val="00385D26"/>
    <w:rsid w:val="0038695A"/>
    <w:rsid w:val="003879C5"/>
    <w:rsid w:val="00390427"/>
    <w:rsid w:val="003911B8"/>
    <w:rsid w:val="0039178C"/>
    <w:rsid w:val="00391AD5"/>
    <w:rsid w:val="00392242"/>
    <w:rsid w:val="00392589"/>
    <w:rsid w:val="0039268D"/>
    <w:rsid w:val="00392D6D"/>
    <w:rsid w:val="00392E2B"/>
    <w:rsid w:val="00393C40"/>
    <w:rsid w:val="003940D2"/>
    <w:rsid w:val="0039498B"/>
    <w:rsid w:val="00395404"/>
    <w:rsid w:val="00396307"/>
    <w:rsid w:val="0039716F"/>
    <w:rsid w:val="003A0006"/>
    <w:rsid w:val="003A0F55"/>
    <w:rsid w:val="003A17F1"/>
    <w:rsid w:val="003A2199"/>
    <w:rsid w:val="003A3396"/>
    <w:rsid w:val="003A36D7"/>
    <w:rsid w:val="003A3933"/>
    <w:rsid w:val="003A490D"/>
    <w:rsid w:val="003A4C37"/>
    <w:rsid w:val="003A5345"/>
    <w:rsid w:val="003A56F7"/>
    <w:rsid w:val="003A6210"/>
    <w:rsid w:val="003A7569"/>
    <w:rsid w:val="003B011F"/>
    <w:rsid w:val="003B0185"/>
    <w:rsid w:val="003B1A65"/>
    <w:rsid w:val="003B31E9"/>
    <w:rsid w:val="003B32E9"/>
    <w:rsid w:val="003B4EFC"/>
    <w:rsid w:val="003B63E2"/>
    <w:rsid w:val="003B68DC"/>
    <w:rsid w:val="003B6B4F"/>
    <w:rsid w:val="003B7109"/>
    <w:rsid w:val="003B7700"/>
    <w:rsid w:val="003C1FF3"/>
    <w:rsid w:val="003C2519"/>
    <w:rsid w:val="003C2DDE"/>
    <w:rsid w:val="003C38E3"/>
    <w:rsid w:val="003C50C7"/>
    <w:rsid w:val="003C559D"/>
    <w:rsid w:val="003C608C"/>
    <w:rsid w:val="003C6610"/>
    <w:rsid w:val="003C6D82"/>
    <w:rsid w:val="003C7205"/>
    <w:rsid w:val="003C7446"/>
    <w:rsid w:val="003C74B2"/>
    <w:rsid w:val="003C767B"/>
    <w:rsid w:val="003D2B2F"/>
    <w:rsid w:val="003D3760"/>
    <w:rsid w:val="003D38CE"/>
    <w:rsid w:val="003D3AD7"/>
    <w:rsid w:val="003D3D42"/>
    <w:rsid w:val="003D3E22"/>
    <w:rsid w:val="003D414F"/>
    <w:rsid w:val="003D51BB"/>
    <w:rsid w:val="003D5D7B"/>
    <w:rsid w:val="003D5E6B"/>
    <w:rsid w:val="003D5EBD"/>
    <w:rsid w:val="003D6A51"/>
    <w:rsid w:val="003D6FFD"/>
    <w:rsid w:val="003D7D03"/>
    <w:rsid w:val="003E0840"/>
    <w:rsid w:val="003E0DAC"/>
    <w:rsid w:val="003E10B2"/>
    <w:rsid w:val="003E15AC"/>
    <w:rsid w:val="003E2850"/>
    <w:rsid w:val="003E2A4E"/>
    <w:rsid w:val="003E2C59"/>
    <w:rsid w:val="003E2F69"/>
    <w:rsid w:val="003E2F6F"/>
    <w:rsid w:val="003E3480"/>
    <w:rsid w:val="003E431E"/>
    <w:rsid w:val="003E4416"/>
    <w:rsid w:val="003E483F"/>
    <w:rsid w:val="003E50E3"/>
    <w:rsid w:val="003E61B8"/>
    <w:rsid w:val="003E650B"/>
    <w:rsid w:val="003E7298"/>
    <w:rsid w:val="003E75D4"/>
    <w:rsid w:val="003E7ECF"/>
    <w:rsid w:val="003F0389"/>
    <w:rsid w:val="003F0639"/>
    <w:rsid w:val="003F0DE4"/>
    <w:rsid w:val="003F17B1"/>
    <w:rsid w:val="003F17DD"/>
    <w:rsid w:val="003F1AA3"/>
    <w:rsid w:val="003F2603"/>
    <w:rsid w:val="003F361C"/>
    <w:rsid w:val="003F3941"/>
    <w:rsid w:val="003F4555"/>
    <w:rsid w:val="003F53BB"/>
    <w:rsid w:val="003F5AD6"/>
    <w:rsid w:val="003F5F88"/>
    <w:rsid w:val="003F75AD"/>
    <w:rsid w:val="004006F7"/>
    <w:rsid w:val="0040116C"/>
    <w:rsid w:val="00401AFA"/>
    <w:rsid w:val="00401C73"/>
    <w:rsid w:val="00403A61"/>
    <w:rsid w:val="0040462B"/>
    <w:rsid w:val="00404EF5"/>
    <w:rsid w:val="00405120"/>
    <w:rsid w:val="004059BB"/>
    <w:rsid w:val="00406081"/>
    <w:rsid w:val="004060B7"/>
    <w:rsid w:val="0040639D"/>
    <w:rsid w:val="00406C2F"/>
    <w:rsid w:val="00407964"/>
    <w:rsid w:val="00410432"/>
    <w:rsid w:val="0041085D"/>
    <w:rsid w:val="00410E6E"/>
    <w:rsid w:val="00410FE3"/>
    <w:rsid w:val="00411035"/>
    <w:rsid w:val="0041179E"/>
    <w:rsid w:val="00411E49"/>
    <w:rsid w:val="004129F7"/>
    <w:rsid w:val="0041367C"/>
    <w:rsid w:val="00413752"/>
    <w:rsid w:val="00413941"/>
    <w:rsid w:val="00413D89"/>
    <w:rsid w:val="00414734"/>
    <w:rsid w:val="004149EA"/>
    <w:rsid w:val="00415D4E"/>
    <w:rsid w:val="00416AE3"/>
    <w:rsid w:val="00417CF8"/>
    <w:rsid w:val="00420719"/>
    <w:rsid w:val="0042128E"/>
    <w:rsid w:val="00421962"/>
    <w:rsid w:val="00421CC4"/>
    <w:rsid w:val="00421EB5"/>
    <w:rsid w:val="004225A7"/>
    <w:rsid w:val="0042261A"/>
    <w:rsid w:val="00422A96"/>
    <w:rsid w:val="0042307D"/>
    <w:rsid w:val="004235AB"/>
    <w:rsid w:val="00424CC8"/>
    <w:rsid w:val="004253F5"/>
    <w:rsid w:val="00425BBA"/>
    <w:rsid w:val="00425F84"/>
    <w:rsid w:val="00426438"/>
    <w:rsid w:val="004264D8"/>
    <w:rsid w:val="00426783"/>
    <w:rsid w:val="00427186"/>
    <w:rsid w:val="00427DD4"/>
    <w:rsid w:val="00430226"/>
    <w:rsid w:val="00430E45"/>
    <w:rsid w:val="00431DDE"/>
    <w:rsid w:val="00431E5D"/>
    <w:rsid w:val="004322EC"/>
    <w:rsid w:val="00433733"/>
    <w:rsid w:val="00433C52"/>
    <w:rsid w:val="004341F0"/>
    <w:rsid w:val="00434E10"/>
    <w:rsid w:val="00435086"/>
    <w:rsid w:val="00435287"/>
    <w:rsid w:val="00435323"/>
    <w:rsid w:val="00435BF4"/>
    <w:rsid w:val="00435F05"/>
    <w:rsid w:val="00436C5E"/>
    <w:rsid w:val="004373C7"/>
    <w:rsid w:val="004373C9"/>
    <w:rsid w:val="00437485"/>
    <w:rsid w:val="004401A9"/>
    <w:rsid w:val="004401BF"/>
    <w:rsid w:val="00440A1A"/>
    <w:rsid w:val="00440FB5"/>
    <w:rsid w:val="0044139B"/>
    <w:rsid w:val="00441DAF"/>
    <w:rsid w:val="004422ED"/>
    <w:rsid w:val="0044231B"/>
    <w:rsid w:val="00442AC5"/>
    <w:rsid w:val="00442D11"/>
    <w:rsid w:val="00442F05"/>
    <w:rsid w:val="00443815"/>
    <w:rsid w:val="004446A6"/>
    <w:rsid w:val="00444CF7"/>
    <w:rsid w:val="00446521"/>
    <w:rsid w:val="00447035"/>
    <w:rsid w:val="00447D3D"/>
    <w:rsid w:val="0045031B"/>
    <w:rsid w:val="0045154D"/>
    <w:rsid w:val="00451B63"/>
    <w:rsid w:val="00451E86"/>
    <w:rsid w:val="004525A6"/>
    <w:rsid w:val="00452726"/>
    <w:rsid w:val="00452810"/>
    <w:rsid w:val="00453DAC"/>
    <w:rsid w:val="00453EB5"/>
    <w:rsid w:val="00453F6A"/>
    <w:rsid w:val="00454001"/>
    <w:rsid w:val="00454AC1"/>
    <w:rsid w:val="004552DC"/>
    <w:rsid w:val="004556CF"/>
    <w:rsid w:val="00455757"/>
    <w:rsid w:val="00455DA1"/>
    <w:rsid w:val="00455DDE"/>
    <w:rsid w:val="004563AC"/>
    <w:rsid w:val="00456FE1"/>
    <w:rsid w:val="00457CDF"/>
    <w:rsid w:val="004601A7"/>
    <w:rsid w:val="0046072B"/>
    <w:rsid w:val="0046094E"/>
    <w:rsid w:val="00462994"/>
    <w:rsid w:val="004629E7"/>
    <w:rsid w:val="00464968"/>
    <w:rsid w:val="00464B51"/>
    <w:rsid w:val="00464D81"/>
    <w:rsid w:val="00464DFD"/>
    <w:rsid w:val="00465877"/>
    <w:rsid w:val="00465F84"/>
    <w:rsid w:val="0046609A"/>
    <w:rsid w:val="00466B90"/>
    <w:rsid w:val="00466CE0"/>
    <w:rsid w:val="004670B5"/>
    <w:rsid w:val="0046717C"/>
    <w:rsid w:val="0047118A"/>
    <w:rsid w:val="004714D1"/>
    <w:rsid w:val="004715DA"/>
    <w:rsid w:val="004717E8"/>
    <w:rsid w:val="00471A68"/>
    <w:rsid w:val="00472533"/>
    <w:rsid w:val="00472759"/>
    <w:rsid w:val="0047287E"/>
    <w:rsid w:val="004732F3"/>
    <w:rsid w:val="00473A62"/>
    <w:rsid w:val="004740D4"/>
    <w:rsid w:val="004745BC"/>
    <w:rsid w:val="004745FE"/>
    <w:rsid w:val="00474873"/>
    <w:rsid w:val="00474A56"/>
    <w:rsid w:val="00475080"/>
    <w:rsid w:val="00475462"/>
    <w:rsid w:val="0047574D"/>
    <w:rsid w:val="004759EA"/>
    <w:rsid w:val="00475CF8"/>
    <w:rsid w:val="00475D1E"/>
    <w:rsid w:val="00475FE1"/>
    <w:rsid w:val="00476A77"/>
    <w:rsid w:val="00476AC5"/>
    <w:rsid w:val="00476DF9"/>
    <w:rsid w:val="0047781A"/>
    <w:rsid w:val="00477DB5"/>
    <w:rsid w:val="00483B6E"/>
    <w:rsid w:val="00483C13"/>
    <w:rsid w:val="00484141"/>
    <w:rsid w:val="00484370"/>
    <w:rsid w:val="00485020"/>
    <w:rsid w:val="00485104"/>
    <w:rsid w:val="004851C5"/>
    <w:rsid w:val="00485322"/>
    <w:rsid w:val="00485366"/>
    <w:rsid w:val="00485D67"/>
    <w:rsid w:val="00487325"/>
    <w:rsid w:val="004874E2"/>
    <w:rsid w:val="00490385"/>
    <w:rsid w:val="0049040E"/>
    <w:rsid w:val="004907CC"/>
    <w:rsid w:val="00490D13"/>
    <w:rsid w:val="00491175"/>
    <w:rsid w:val="0049228A"/>
    <w:rsid w:val="004929B2"/>
    <w:rsid w:val="0049370E"/>
    <w:rsid w:val="004937E3"/>
    <w:rsid w:val="004942F1"/>
    <w:rsid w:val="00494DC8"/>
    <w:rsid w:val="00495ACC"/>
    <w:rsid w:val="004962D6"/>
    <w:rsid w:val="00496B6E"/>
    <w:rsid w:val="00496B8D"/>
    <w:rsid w:val="00497B4E"/>
    <w:rsid w:val="00497F9C"/>
    <w:rsid w:val="004A0569"/>
    <w:rsid w:val="004A0763"/>
    <w:rsid w:val="004A0813"/>
    <w:rsid w:val="004A0914"/>
    <w:rsid w:val="004A0B2F"/>
    <w:rsid w:val="004A0BDE"/>
    <w:rsid w:val="004A1937"/>
    <w:rsid w:val="004A1FEA"/>
    <w:rsid w:val="004A20C8"/>
    <w:rsid w:val="004A20CB"/>
    <w:rsid w:val="004A211A"/>
    <w:rsid w:val="004A2241"/>
    <w:rsid w:val="004A2500"/>
    <w:rsid w:val="004A272D"/>
    <w:rsid w:val="004A2E76"/>
    <w:rsid w:val="004A2E86"/>
    <w:rsid w:val="004A43C2"/>
    <w:rsid w:val="004A47AC"/>
    <w:rsid w:val="004A66D3"/>
    <w:rsid w:val="004A6A0C"/>
    <w:rsid w:val="004B03CB"/>
    <w:rsid w:val="004B0AA9"/>
    <w:rsid w:val="004B0DD6"/>
    <w:rsid w:val="004B1DFB"/>
    <w:rsid w:val="004B2182"/>
    <w:rsid w:val="004B25D6"/>
    <w:rsid w:val="004B2D9B"/>
    <w:rsid w:val="004B2F9E"/>
    <w:rsid w:val="004B305F"/>
    <w:rsid w:val="004B3488"/>
    <w:rsid w:val="004B3C38"/>
    <w:rsid w:val="004B3F0F"/>
    <w:rsid w:val="004B3F23"/>
    <w:rsid w:val="004B44F9"/>
    <w:rsid w:val="004B4592"/>
    <w:rsid w:val="004B4884"/>
    <w:rsid w:val="004B687D"/>
    <w:rsid w:val="004B7170"/>
    <w:rsid w:val="004B7CF5"/>
    <w:rsid w:val="004B7F22"/>
    <w:rsid w:val="004C01BD"/>
    <w:rsid w:val="004C183D"/>
    <w:rsid w:val="004C2391"/>
    <w:rsid w:val="004C2791"/>
    <w:rsid w:val="004C2AA2"/>
    <w:rsid w:val="004C34E0"/>
    <w:rsid w:val="004C38AA"/>
    <w:rsid w:val="004C493B"/>
    <w:rsid w:val="004C5D33"/>
    <w:rsid w:val="004C608C"/>
    <w:rsid w:val="004C6118"/>
    <w:rsid w:val="004C7288"/>
    <w:rsid w:val="004C7FB7"/>
    <w:rsid w:val="004D01E3"/>
    <w:rsid w:val="004D28DF"/>
    <w:rsid w:val="004D40EF"/>
    <w:rsid w:val="004D5BE5"/>
    <w:rsid w:val="004D5EC2"/>
    <w:rsid w:val="004D5FB1"/>
    <w:rsid w:val="004D7096"/>
    <w:rsid w:val="004D7DF8"/>
    <w:rsid w:val="004E105C"/>
    <w:rsid w:val="004E1370"/>
    <w:rsid w:val="004E1FAA"/>
    <w:rsid w:val="004E2018"/>
    <w:rsid w:val="004E2AF4"/>
    <w:rsid w:val="004E345C"/>
    <w:rsid w:val="004E3BC6"/>
    <w:rsid w:val="004E3F41"/>
    <w:rsid w:val="004E5B1B"/>
    <w:rsid w:val="004E682F"/>
    <w:rsid w:val="004E6F26"/>
    <w:rsid w:val="004E7810"/>
    <w:rsid w:val="004E788A"/>
    <w:rsid w:val="004F0754"/>
    <w:rsid w:val="004F085E"/>
    <w:rsid w:val="004F1323"/>
    <w:rsid w:val="004F18F6"/>
    <w:rsid w:val="004F19D2"/>
    <w:rsid w:val="004F3484"/>
    <w:rsid w:val="004F4032"/>
    <w:rsid w:val="004F504E"/>
    <w:rsid w:val="004F540F"/>
    <w:rsid w:val="004F5B19"/>
    <w:rsid w:val="004F6298"/>
    <w:rsid w:val="00500953"/>
    <w:rsid w:val="00500B08"/>
    <w:rsid w:val="00501858"/>
    <w:rsid w:val="00502523"/>
    <w:rsid w:val="00502EF1"/>
    <w:rsid w:val="00503530"/>
    <w:rsid w:val="005036D6"/>
    <w:rsid w:val="00503A63"/>
    <w:rsid w:val="00505F6C"/>
    <w:rsid w:val="00506CE0"/>
    <w:rsid w:val="00506F32"/>
    <w:rsid w:val="00506FF4"/>
    <w:rsid w:val="005073E1"/>
    <w:rsid w:val="00507B0F"/>
    <w:rsid w:val="00507EF8"/>
    <w:rsid w:val="005114C1"/>
    <w:rsid w:val="0051183B"/>
    <w:rsid w:val="00512AE4"/>
    <w:rsid w:val="00512C7D"/>
    <w:rsid w:val="00512DFB"/>
    <w:rsid w:val="00513329"/>
    <w:rsid w:val="00513392"/>
    <w:rsid w:val="005133A1"/>
    <w:rsid w:val="00513A04"/>
    <w:rsid w:val="00513B43"/>
    <w:rsid w:val="0051477F"/>
    <w:rsid w:val="00514C3C"/>
    <w:rsid w:val="00514D8D"/>
    <w:rsid w:val="00514F92"/>
    <w:rsid w:val="0051555A"/>
    <w:rsid w:val="00515AA2"/>
    <w:rsid w:val="00516279"/>
    <w:rsid w:val="00516EB9"/>
    <w:rsid w:val="0051797E"/>
    <w:rsid w:val="005200C4"/>
    <w:rsid w:val="00521961"/>
    <w:rsid w:val="005249D7"/>
    <w:rsid w:val="00524E4A"/>
    <w:rsid w:val="00525975"/>
    <w:rsid w:val="005259F0"/>
    <w:rsid w:val="005259F2"/>
    <w:rsid w:val="0052697F"/>
    <w:rsid w:val="00527B26"/>
    <w:rsid w:val="00527B9D"/>
    <w:rsid w:val="00527CAA"/>
    <w:rsid w:val="005305FC"/>
    <w:rsid w:val="00530BA8"/>
    <w:rsid w:val="00530FB0"/>
    <w:rsid w:val="005312F0"/>
    <w:rsid w:val="0053151C"/>
    <w:rsid w:val="005317D8"/>
    <w:rsid w:val="00531992"/>
    <w:rsid w:val="00531C95"/>
    <w:rsid w:val="005323C5"/>
    <w:rsid w:val="005324C9"/>
    <w:rsid w:val="00532779"/>
    <w:rsid w:val="005328F8"/>
    <w:rsid w:val="00532DA7"/>
    <w:rsid w:val="0053575F"/>
    <w:rsid w:val="00536225"/>
    <w:rsid w:val="0054027C"/>
    <w:rsid w:val="0054062B"/>
    <w:rsid w:val="00540B6D"/>
    <w:rsid w:val="0054161C"/>
    <w:rsid w:val="00541834"/>
    <w:rsid w:val="00543F46"/>
    <w:rsid w:val="00544D6D"/>
    <w:rsid w:val="00544E5D"/>
    <w:rsid w:val="00545771"/>
    <w:rsid w:val="00545AC8"/>
    <w:rsid w:val="00545C04"/>
    <w:rsid w:val="00545CD3"/>
    <w:rsid w:val="00545E63"/>
    <w:rsid w:val="00546794"/>
    <w:rsid w:val="005467E3"/>
    <w:rsid w:val="00546A08"/>
    <w:rsid w:val="00547CE1"/>
    <w:rsid w:val="005516A8"/>
    <w:rsid w:val="0055259C"/>
    <w:rsid w:val="00552B03"/>
    <w:rsid w:val="00553136"/>
    <w:rsid w:val="00553F46"/>
    <w:rsid w:val="005549F8"/>
    <w:rsid w:val="005555A8"/>
    <w:rsid w:val="00555737"/>
    <w:rsid w:val="005558D7"/>
    <w:rsid w:val="00555B14"/>
    <w:rsid w:val="00555C64"/>
    <w:rsid w:val="005562FE"/>
    <w:rsid w:val="0055631C"/>
    <w:rsid w:val="005577B4"/>
    <w:rsid w:val="00557B91"/>
    <w:rsid w:val="00557E22"/>
    <w:rsid w:val="00557FCB"/>
    <w:rsid w:val="005600E9"/>
    <w:rsid w:val="0056044D"/>
    <w:rsid w:val="00560669"/>
    <w:rsid w:val="00561326"/>
    <w:rsid w:val="00561F6A"/>
    <w:rsid w:val="00565E9A"/>
    <w:rsid w:val="0056732F"/>
    <w:rsid w:val="005702BC"/>
    <w:rsid w:val="0057039D"/>
    <w:rsid w:val="00570495"/>
    <w:rsid w:val="00571A1E"/>
    <w:rsid w:val="00571E0E"/>
    <w:rsid w:val="0057261A"/>
    <w:rsid w:val="00573BDD"/>
    <w:rsid w:val="005740D3"/>
    <w:rsid w:val="0057574D"/>
    <w:rsid w:val="00575785"/>
    <w:rsid w:val="0057632A"/>
    <w:rsid w:val="005770B1"/>
    <w:rsid w:val="00577B37"/>
    <w:rsid w:val="00577E79"/>
    <w:rsid w:val="00580860"/>
    <w:rsid w:val="005818F7"/>
    <w:rsid w:val="0058233D"/>
    <w:rsid w:val="00582D0A"/>
    <w:rsid w:val="00582EEA"/>
    <w:rsid w:val="00583418"/>
    <w:rsid w:val="005835A4"/>
    <w:rsid w:val="005837CF"/>
    <w:rsid w:val="00583AA2"/>
    <w:rsid w:val="0058409B"/>
    <w:rsid w:val="0058477E"/>
    <w:rsid w:val="00584A3C"/>
    <w:rsid w:val="00584B9C"/>
    <w:rsid w:val="005852A5"/>
    <w:rsid w:val="00585EC0"/>
    <w:rsid w:val="005866A4"/>
    <w:rsid w:val="00586AE9"/>
    <w:rsid w:val="00586CA2"/>
    <w:rsid w:val="00586CB8"/>
    <w:rsid w:val="00590081"/>
    <w:rsid w:val="00590A0D"/>
    <w:rsid w:val="00590ADB"/>
    <w:rsid w:val="00590F76"/>
    <w:rsid w:val="00591A25"/>
    <w:rsid w:val="00591EE4"/>
    <w:rsid w:val="005923B8"/>
    <w:rsid w:val="00592A81"/>
    <w:rsid w:val="00594812"/>
    <w:rsid w:val="005948A6"/>
    <w:rsid w:val="00594B23"/>
    <w:rsid w:val="00594FB6"/>
    <w:rsid w:val="005958D1"/>
    <w:rsid w:val="00596834"/>
    <w:rsid w:val="00596ED5"/>
    <w:rsid w:val="00596F40"/>
    <w:rsid w:val="005A0C94"/>
    <w:rsid w:val="005A1481"/>
    <w:rsid w:val="005A1A96"/>
    <w:rsid w:val="005A1ADE"/>
    <w:rsid w:val="005A1E38"/>
    <w:rsid w:val="005A20CB"/>
    <w:rsid w:val="005A2FAD"/>
    <w:rsid w:val="005A31CC"/>
    <w:rsid w:val="005A3C12"/>
    <w:rsid w:val="005A4170"/>
    <w:rsid w:val="005A4202"/>
    <w:rsid w:val="005A4B9C"/>
    <w:rsid w:val="005A5FD6"/>
    <w:rsid w:val="005A69CD"/>
    <w:rsid w:val="005B051E"/>
    <w:rsid w:val="005B0680"/>
    <w:rsid w:val="005B07F8"/>
    <w:rsid w:val="005B0EED"/>
    <w:rsid w:val="005B1667"/>
    <w:rsid w:val="005B17FF"/>
    <w:rsid w:val="005B1808"/>
    <w:rsid w:val="005B23CE"/>
    <w:rsid w:val="005B2560"/>
    <w:rsid w:val="005B352D"/>
    <w:rsid w:val="005B39E8"/>
    <w:rsid w:val="005B458A"/>
    <w:rsid w:val="005B4E3B"/>
    <w:rsid w:val="005B545C"/>
    <w:rsid w:val="005B5BDB"/>
    <w:rsid w:val="005B6CCA"/>
    <w:rsid w:val="005B6E7B"/>
    <w:rsid w:val="005B6F23"/>
    <w:rsid w:val="005B6FE3"/>
    <w:rsid w:val="005B7B0A"/>
    <w:rsid w:val="005C0194"/>
    <w:rsid w:val="005C0500"/>
    <w:rsid w:val="005C10A8"/>
    <w:rsid w:val="005C1297"/>
    <w:rsid w:val="005C1DC7"/>
    <w:rsid w:val="005C2451"/>
    <w:rsid w:val="005C260E"/>
    <w:rsid w:val="005C2A19"/>
    <w:rsid w:val="005C2A5A"/>
    <w:rsid w:val="005C2FCB"/>
    <w:rsid w:val="005C589E"/>
    <w:rsid w:val="005C697B"/>
    <w:rsid w:val="005C6C5D"/>
    <w:rsid w:val="005C6D6E"/>
    <w:rsid w:val="005C6E81"/>
    <w:rsid w:val="005C7214"/>
    <w:rsid w:val="005C7760"/>
    <w:rsid w:val="005C77D4"/>
    <w:rsid w:val="005C77EE"/>
    <w:rsid w:val="005D0EB7"/>
    <w:rsid w:val="005D1863"/>
    <w:rsid w:val="005D25F4"/>
    <w:rsid w:val="005D3731"/>
    <w:rsid w:val="005D45C8"/>
    <w:rsid w:val="005D4B07"/>
    <w:rsid w:val="005D6D9C"/>
    <w:rsid w:val="005D74DC"/>
    <w:rsid w:val="005D75BA"/>
    <w:rsid w:val="005D7628"/>
    <w:rsid w:val="005D787E"/>
    <w:rsid w:val="005E01ED"/>
    <w:rsid w:val="005E1A2C"/>
    <w:rsid w:val="005E280E"/>
    <w:rsid w:val="005E30DC"/>
    <w:rsid w:val="005E3A69"/>
    <w:rsid w:val="005E3B70"/>
    <w:rsid w:val="005E4D58"/>
    <w:rsid w:val="005E52FF"/>
    <w:rsid w:val="005E628D"/>
    <w:rsid w:val="005E66C6"/>
    <w:rsid w:val="005E73B8"/>
    <w:rsid w:val="005E7F51"/>
    <w:rsid w:val="005F02C3"/>
    <w:rsid w:val="005F090C"/>
    <w:rsid w:val="005F114C"/>
    <w:rsid w:val="005F1E21"/>
    <w:rsid w:val="005F21A5"/>
    <w:rsid w:val="005F393B"/>
    <w:rsid w:val="005F40AF"/>
    <w:rsid w:val="005F46C3"/>
    <w:rsid w:val="005F4E3E"/>
    <w:rsid w:val="005F4F09"/>
    <w:rsid w:val="005F5049"/>
    <w:rsid w:val="005F57AA"/>
    <w:rsid w:val="005F7424"/>
    <w:rsid w:val="005F777F"/>
    <w:rsid w:val="005F7B7B"/>
    <w:rsid w:val="005F7C26"/>
    <w:rsid w:val="00601046"/>
    <w:rsid w:val="00601329"/>
    <w:rsid w:val="00602A30"/>
    <w:rsid w:val="006044B3"/>
    <w:rsid w:val="00604F80"/>
    <w:rsid w:val="00605C37"/>
    <w:rsid w:val="00606249"/>
    <w:rsid w:val="00606411"/>
    <w:rsid w:val="00606807"/>
    <w:rsid w:val="006073C1"/>
    <w:rsid w:val="006074E4"/>
    <w:rsid w:val="00607F8A"/>
    <w:rsid w:val="00610080"/>
    <w:rsid w:val="00610C1B"/>
    <w:rsid w:val="00610C97"/>
    <w:rsid w:val="00611193"/>
    <w:rsid w:val="006113D1"/>
    <w:rsid w:val="00611C97"/>
    <w:rsid w:val="00612214"/>
    <w:rsid w:val="006147E1"/>
    <w:rsid w:val="00614846"/>
    <w:rsid w:val="0061492C"/>
    <w:rsid w:val="006169A9"/>
    <w:rsid w:val="006175E7"/>
    <w:rsid w:val="0061795D"/>
    <w:rsid w:val="006179D8"/>
    <w:rsid w:val="00617B1B"/>
    <w:rsid w:val="00617BD8"/>
    <w:rsid w:val="00617C7B"/>
    <w:rsid w:val="00617D8A"/>
    <w:rsid w:val="00617E7C"/>
    <w:rsid w:val="006200C3"/>
    <w:rsid w:val="006202B3"/>
    <w:rsid w:val="00621B2A"/>
    <w:rsid w:val="00621B60"/>
    <w:rsid w:val="006224D8"/>
    <w:rsid w:val="00622C08"/>
    <w:rsid w:val="00623548"/>
    <w:rsid w:val="00623EF4"/>
    <w:rsid w:val="00624DEB"/>
    <w:rsid w:val="006253A7"/>
    <w:rsid w:val="00626DA7"/>
    <w:rsid w:val="0062705B"/>
    <w:rsid w:val="006279DB"/>
    <w:rsid w:val="00630B39"/>
    <w:rsid w:val="00630CBC"/>
    <w:rsid w:val="00630F12"/>
    <w:rsid w:val="0063104F"/>
    <w:rsid w:val="006312E4"/>
    <w:rsid w:val="006320D3"/>
    <w:rsid w:val="00632997"/>
    <w:rsid w:val="00633605"/>
    <w:rsid w:val="0063382F"/>
    <w:rsid w:val="00633E5F"/>
    <w:rsid w:val="00634D81"/>
    <w:rsid w:val="00634ECC"/>
    <w:rsid w:val="00635C4F"/>
    <w:rsid w:val="00635CC0"/>
    <w:rsid w:val="00636B39"/>
    <w:rsid w:val="00636C09"/>
    <w:rsid w:val="00636E1D"/>
    <w:rsid w:val="00637A78"/>
    <w:rsid w:val="00640351"/>
    <w:rsid w:val="00640D51"/>
    <w:rsid w:val="00642086"/>
    <w:rsid w:val="0064232C"/>
    <w:rsid w:val="00642656"/>
    <w:rsid w:val="00642B81"/>
    <w:rsid w:val="00643853"/>
    <w:rsid w:val="00643E68"/>
    <w:rsid w:val="00644E09"/>
    <w:rsid w:val="00644EEB"/>
    <w:rsid w:val="00645355"/>
    <w:rsid w:val="00645B1C"/>
    <w:rsid w:val="00645FD6"/>
    <w:rsid w:val="0064624F"/>
    <w:rsid w:val="006471BF"/>
    <w:rsid w:val="0064798D"/>
    <w:rsid w:val="00650618"/>
    <w:rsid w:val="00651181"/>
    <w:rsid w:val="00651456"/>
    <w:rsid w:val="006514C7"/>
    <w:rsid w:val="00652447"/>
    <w:rsid w:val="00653DD8"/>
    <w:rsid w:val="006555C4"/>
    <w:rsid w:val="00655C20"/>
    <w:rsid w:val="00655C30"/>
    <w:rsid w:val="0065676D"/>
    <w:rsid w:val="006569C5"/>
    <w:rsid w:val="00657AD2"/>
    <w:rsid w:val="00657E59"/>
    <w:rsid w:val="00660D2D"/>
    <w:rsid w:val="006612A6"/>
    <w:rsid w:val="00661A75"/>
    <w:rsid w:val="006622D7"/>
    <w:rsid w:val="006624E0"/>
    <w:rsid w:val="00662710"/>
    <w:rsid w:val="00662773"/>
    <w:rsid w:val="0066286C"/>
    <w:rsid w:val="00663296"/>
    <w:rsid w:val="00663D37"/>
    <w:rsid w:val="00664E06"/>
    <w:rsid w:val="00665C2D"/>
    <w:rsid w:val="006660E0"/>
    <w:rsid w:val="00666C5C"/>
    <w:rsid w:val="00667417"/>
    <w:rsid w:val="0066750F"/>
    <w:rsid w:val="00667D80"/>
    <w:rsid w:val="0067014D"/>
    <w:rsid w:val="006710D0"/>
    <w:rsid w:val="00671346"/>
    <w:rsid w:val="0067166C"/>
    <w:rsid w:val="0067198B"/>
    <w:rsid w:val="00672745"/>
    <w:rsid w:val="00674264"/>
    <w:rsid w:val="006745E9"/>
    <w:rsid w:val="0067467E"/>
    <w:rsid w:val="00674F10"/>
    <w:rsid w:val="0067521A"/>
    <w:rsid w:val="0067582F"/>
    <w:rsid w:val="0067685E"/>
    <w:rsid w:val="0067702B"/>
    <w:rsid w:val="006770FD"/>
    <w:rsid w:val="006771CD"/>
    <w:rsid w:val="00682614"/>
    <w:rsid w:val="00682799"/>
    <w:rsid w:val="00683562"/>
    <w:rsid w:val="006839E6"/>
    <w:rsid w:val="006842F7"/>
    <w:rsid w:val="0068488E"/>
    <w:rsid w:val="00684C4C"/>
    <w:rsid w:val="00684F15"/>
    <w:rsid w:val="0068633D"/>
    <w:rsid w:val="00686565"/>
    <w:rsid w:val="00687481"/>
    <w:rsid w:val="006875D1"/>
    <w:rsid w:val="00690025"/>
    <w:rsid w:val="006903E9"/>
    <w:rsid w:val="006905E9"/>
    <w:rsid w:val="006906AB"/>
    <w:rsid w:val="00690CEC"/>
    <w:rsid w:val="00691041"/>
    <w:rsid w:val="006917D8"/>
    <w:rsid w:val="00692DE4"/>
    <w:rsid w:val="006932F4"/>
    <w:rsid w:val="00693352"/>
    <w:rsid w:val="00693683"/>
    <w:rsid w:val="00693E9C"/>
    <w:rsid w:val="0069412A"/>
    <w:rsid w:val="00694383"/>
    <w:rsid w:val="00694C82"/>
    <w:rsid w:val="00694FF1"/>
    <w:rsid w:val="00697119"/>
    <w:rsid w:val="00697A39"/>
    <w:rsid w:val="00697C50"/>
    <w:rsid w:val="006A140F"/>
    <w:rsid w:val="006A181C"/>
    <w:rsid w:val="006A1A11"/>
    <w:rsid w:val="006A222E"/>
    <w:rsid w:val="006A2698"/>
    <w:rsid w:val="006A36C4"/>
    <w:rsid w:val="006A38AA"/>
    <w:rsid w:val="006A4EA0"/>
    <w:rsid w:val="006A4F8D"/>
    <w:rsid w:val="006A5795"/>
    <w:rsid w:val="006A58D7"/>
    <w:rsid w:val="006A61DE"/>
    <w:rsid w:val="006A71F9"/>
    <w:rsid w:val="006A72C3"/>
    <w:rsid w:val="006A7D55"/>
    <w:rsid w:val="006A7F33"/>
    <w:rsid w:val="006B00FC"/>
    <w:rsid w:val="006B0335"/>
    <w:rsid w:val="006B1470"/>
    <w:rsid w:val="006B1F39"/>
    <w:rsid w:val="006B22B0"/>
    <w:rsid w:val="006B25F0"/>
    <w:rsid w:val="006B27ED"/>
    <w:rsid w:val="006B2866"/>
    <w:rsid w:val="006B2971"/>
    <w:rsid w:val="006B36C2"/>
    <w:rsid w:val="006B3B06"/>
    <w:rsid w:val="006B3DFC"/>
    <w:rsid w:val="006B3E77"/>
    <w:rsid w:val="006B4BA3"/>
    <w:rsid w:val="006B51D3"/>
    <w:rsid w:val="006B58E0"/>
    <w:rsid w:val="006B59DD"/>
    <w:rsid w:val="006B6209"/>
    <w:rsid w:val="006B7B92"/>
    <w:rsid w:val="006C0862"/>
    <w:rsid w:val="006C0CD8"/>
    <w:rsid w:val="006C0D6F"/>
    <w:rsid w:val="006C0EA5"/>
    <w:rsid w:val="006C179E"/>
    <w:rsid w:val="006C1E30"/>
    <w:rsid w:val="006C1FAA"/>
    <w:rsid w:val="006C370A"/>
    <w:rsid w:val="006C3A2B"/>
    <w:rsid w:val="006C3A87"/>
    <w:rsid w:val="006C416A"/>
    <w:rsid w:val="006C42FF"/>
    <w:rsid w:val="006C4D73"/>
    <w:rsid w:val="006C5085"/>
    <w:rsid w:val="006C5215"/>
    <w:rsid w:val="006C59D1"/>
    <w:rsid w:val="006C7A6A"/>
    <w:rsid w:val="006C7B85"/>
    <w:rsid w:val="006D1D62"/>
    <w:rsid w:val="006D3DFD"/>
    <w:rsid w:val="006D409A"/>
    <w:rsid w:val="006D5245"/>
    <w:rsid w:val="006D5C49"/>
    <w:rsid w:val="006D68C9"/>
    <w:rsid w:val="006D6A72"/>
    <w:rsid w:val="006D6B59"/>
    <w:rsid w:val="006D6CE4"/>
    <w:rsid w:val="006D704B"/>
    <w:rsid w:val="006D7605"/>
    <w:rsid w:val="006E0FEF"/>
    <w:rsid w:val="006E115B"/>
    <w:rsid w:val="006E2CB8"/>
    <w:rsid w:val="006E31AD"/>
    <w:rsid w:val="006E35E5"/>
    <w:rsid w:val="006E3C90"/>
    <w:rsid w:val="006E3E68"/>
    <w:rsid w:val="006E3EB0"/>
    <w:rsid w:val="006E3FB7"/>
    <w:rsid w:val="006E4189"/>
    <w:rsid w:val="006E4303"/>
    <w:rsid w:val="006E499D"/>
    <w:rsid w:val="006E4D7E"/>
    <w:rsid w:val="006E5739"/>
    <w:rsid w:val="006E592F"/>
    <w:rsid w:val="006E6D6C"/>
    <w:rsid w:val="006E73AA"/>
    <w:rsid w:val="006F0678"/>
    <w:rsid w:val="006F0718"/>
    <w:rsid w:val="006F112B"/>
    <w:rsid w:val="006F1DBE"/>
    <w:rsid w:val="006F2180"/>
    <w:rsid w:val="006F23D7"/>
    <w:rsid w:val="006F26D9"/>
    <w:rsid w:val="006F33B9"/>
    <w:rsid w:val="006F35D5"/>
    <w:rsid w:val="006F3A80"/>
    <w:rsid w:val="006F42E5"/>
    <w:rsid w:val="006F4DDB"/>
    <w:rsid w:val="006F5102"/>
    <w:rsid w:val="006F548D"/>
    <w:rsid w:val="006F573F"/>
    <w:rsid w:val="006F5966"/>
    <w:rsid w:val="006F618A"/>
    <w:rsid w:val="006F625E"/>
    <w:rsid w:val="006F6D3C"/>
    <w:rsid w:val="006F6FD6"/>
    <w:rsid w:val="006F72B8"/>
    <w:rsid w:val="006F7825"/>
    <w:rsid w:val="006F7FFC"/>
    <w:rsid w:val="00700013"/>
    <w:rsid w:val="00700A1F"/>
    <w:rsid w:val="00700E02"/>
    <w:rsid w:val="00700ED8"/>
    <w:rsid w:val="00701C97"/>
    <w:rsid w:val="00703D9E"/>
    <w:rsid w:val="007041B0"/>
    <w:rsid w:val="007065C2"/>
    <w:rsid w:val="00706719"/>
    <w:rsid w:val="00706818"/>
    <w:rsid w:val="007079B5"/>
    <w:rsid w:val="00707C63"/>
    <w:rsid w:val="007102D7"/>
    <w:rsid w:val="00710409"/>
    <w:rsid w:val="007116DA"/>
    <w:rsid w:val="00711C7D"/>
    <w:rsid w:val="0071214C"/>
    <w:rsid w:val="007130A8"/>
    <w:rsid w:val="007137C6"/>
    <w:rsid w:val="00714EA9"/>
    <w:rsid w:val="007156EC"/>
    <w:rsid w:val="007163EC"/>
    <w:rsid w:val="007166EC"/>
    <w:rsid w:val="00717DC1"/>
    <w:rsid w:val="00720576"/>
    <w:rsid w:val="00720853"/>
    <w:rsid w:val="00720AFC"/>
    <w:rsid w:val="00721121"/>
    <w:rsid w:val="0072120F"/>
    <w:rsid w:val="007214D6"/>
    <w:rsid w:val="00722070"/>
    <w:rsid w:val="00722E81"/>
    <w:rsid w:val="00723759"/>
    <w:rsid w:val="007248BC"/>
    <w:rsid w:val="00724A34"/>
    <w:rsid w:val="0072558B"/>
    <w:rsid w:val="00725E01"/>
    <w:rsid w:val="00727007"/>
    <w:rsid w:val="007270D5"/>
    <w:rsid w:val="00727E03"/>
    <w:rsid w:val="00731002"/>
    <w:rsid w:val="00731A13"/>
    <w:rsid w:val="0073222B"/>
    <w:rsid w:val="00733EFD"/>
    <w:rsid w:val="00734721"/>
    <w:rsid w:val="0073594E"/>
    <w:rsid w:val="00736186"/>
    <w:rsid w:val="00736696"/>
    <w:rsid w:val="007368C9"/>
    <w:rsid w:val="0073784A"/>
    <w:rsid w:val="00737D74"/>
    <w:rsid w:val="00737E1E"/>
    <w:rsid w:val="00740551"/>
    <w:rsid w:val="00740987"/>
    <w:rsid w:val="0074109F"/>
    <w:rsid w:val="00741CC5"/>
    <w:rsid w:val="00743215"/>
    <w:rsid w:val="00743B73"/>
    <w:rsid w:val="00745626"/>
    <w:rsid w:val="007457EB"/>
    <w:rsid w:val="007458B4"/>
    <w:rsid w:val="00745C21"/>
    <w:rsid w:val="0074621E"/>
    <w:rsid w:val="0074702B"/>
    <w:rsid w:val="00747805"/>
    <w:rsid w:val="00751431"/>
    <w:rsid w:val="007519B3"/>
    <w:rsid w:val="00751E63"/>
    <w:rsid w:val="00752576"/>
    <w:rsid w:val="00753713"/>
    <w:rsid w:val="00753F49"/>
    <w:rsid w:val="00753F94"/>
    <w:rsid w:val="00754613"/>
    <w:rsid w:val="00754714"/>
    <w:rsid w:val="00754DB8"/>
    <w:rsid w:val="0075527F"/>
    <w:rsid w:val="007552B2"/>
    <w:rsid w:val="007555F3"/>
    <w:rsid w:val="00755ACD"/>
    <w:rsid w:val="0075604C"/>
    <w:rsid w:val="0075653F"/>
    <w:rsid w:val="0075714A"/>
    <w:rsid w:val="00757DA2"/>
    <w:rsid w:val="00760842"/>
    <w:rsid w:val="00760E9D"/>
    <w:rsid w:val="0076164B"/>
    <w:rsid w:val="00761DDC"/>
    <w:rsid w:val="007620AD"/>
    <w:rsid w:val="007628C0"/>
    <w:rsid w:val="00762E1F"/>
    <w:rsid w:val="00762F90"/>
    <w:rsid w:val="00763524"/>
    <w:rsid w:val="007635B4"/>
    <w:rsid w:val="00763B4A"/>
    <w:rsid w:val="00763D73"/>
    <w:rsid w:val="00765258"/>
    <w:rsid w:val="00765958"/>
    <w:rsid w:val="00765D70"/>
    <w:rsid w:val="00766B2B"/>
    <w:rsid w:val="0076709F"/>
    <w:rsid w:val="007676B1"/>
    <w:rsid w:val="0077052F"/>
    <w:rsid w:val="00770A2F"/>
    <w:rsid w:val="00771AA2"/>
    <w:rsid w:val="00772B7C"/>
    <w:rsid w:val="00773F1F"/>
    <w:rsid w:val="00776A3E"/>
    <w:rsid w:val="00780449"/>
    <w:rsid w:val="007815C6"/>
    <w:rsid w:val="00781611"/>
    <w:rsid w:val="007819DB"/>
    <w:rsid w:val="00781AC1"/>
    <w:rsid w:val="00781DE0"/>
    <w:rsid w:val="007829C4"/>
    <w:rsid w:val="007829E2"/>
    <w:rsid w:val="00782BE2"/>
    <w:rsid w:val="0078368C"/>
    <w:rsid w:val="0078402F"/>
    <w:rsid w:val="00784F26"/>
    <w:rsid w:val="00785D8F"/>
    <w:rsid w:val="00786C54"/>
    <w:rsid w:val="0079045F"/>
    <w:rsid w:val="00790DD3"/>
    <w:rsid w:val="00791525"/>
    <w:rsid w:val="007915F1"/>
    <w:rsid w:val="00791603"/>
    <w:rsid w:val="007916E9"/>
    <w:rsid w:val="007919DC"/>
    <w:rsid w:val="00792F68"/>
    <w:rsid w:val="007937B8"/>
    <w:rsid w:val="00793E35"/>
    <w:rsid w:val="0079408A"/>
    <w:rsid w:val="00794359"/>
    <w:rsid w:val="007943B1"/>
    <w:rsid w:val="00794FC0"/>
    <w:rsid w:val="007957CD"/>
    <w:rsid w:val="00795E94"/>
    <w:rsid w:val="007971A7"/>
    <w:rsid w:val="00797DE2"/>
    <w:rsid w:val="00797F27"/>
    <w:rsid w:val="007A0263"/>
    <w:rsid w:val="007A0B40"/>
    <w:rsid w:val="007A0D22"/>
    <w:rsid w:val="007A154B"/>
    <w:rsid w:val="007A2062"/>
    <w:rsid w:val="007A2308"/>
    <w:rsid w:val="007A2E83"/>
    <w:rsid w:val="007A340A"/>
    <w:rsid w:val="007A40B9"/>
    <w:rsid w:val="007A47FA"/>
    <w:rsid w:val="007A49C4"/>
    <w:rsid w:val="007A5227"/>
    <w:rsid w:val="007A566C"/>
    <w:rsid w:val="007A6C75"/>
    <w:rsid w:val="007A712E"/>
    <w:rsid w:val="007A727D"/>
    <w:rsid w:val="007B0021"/>
    <w:rsid w:val="007B0C5E"/>
    <w:rsid w:val="007B0D7C"/>
    <w:rsid w:val="007B0E7A"/>
    <w:rsid w:val="007B1A1C"/>
    <w:rsid w:val="007B1B01"/>
    <w:rsid w:val="007B2C6C"/>
    <w:rsid w:val="007B2F85"/>
    <w:rsid w:val="007B398D"/>
    <w:rsid w:val="007B3F08"/>
    <w:rsid w:val="007B4AA6"/>
    <w:rsid w:val="007B5ABA"/>
    <w:rsid w:val="007B5F71"/>
    <w:rsid w:val="007B6232"/>
    <w:rsid w:val="007B6F01"/>
    <w:rsid w:val="007B7812"/>
    <w:rsid w:val="007C0FED"/>
    <w:rsid w:val="007C141C"/>
    <w:rsid w:val="007C1967"/>
    <w:rsid w:val="007C1992"/>
    <w:rsid w:val="007C1D63"/>
    <w:rsid w:val="007C31EF"/>
    <w:rsid w:val="007C3B48"/>
    <w:rsid w:val="007C3C5A"/>
    <w:rsid w:val="007C3D6F"/>
    <w:rsid w:val="007C5A3B"/>
    <w:rsid w:val="007C72DC"/>
    <w:rsid w:val="007C7674"/>
    <w:rsid w:val="007C7778"/>
    <w:rsid w:val="007C7784"/>
    <w:rsid w:val="007C7DB6"/>
    <w:rsid w:val="007D0003"/>
    <w:rsid w:val="007D0B37"/>
    <w:rsid w:val="007D0B84"/>
    <w:rsid w:val="007D1756"/>
    <w:rsid w:val="007D1886"/>
    <w:rsid w:val="007D38B5"/>
    <w:rsid w:val="007D4319"/>
    <w:rsid w:val="007D5506"/>
    <w:rsid w:val="007D5580"/>
    <w:rsid w:val="007D7C41"/>
    <w:rsid w:val="007D7EB2"/>
    <w:rsid w:val="007E129F"/>
    <w:rsid w:val="007E163B"/>
    <w:rsid w:val="007E1A42"/>
    <w:rsid w:val="007E20CC"/>
    <w:rsid w:val="007E2323"/>
    <w:rsid w:val="007E2B1D"/>
    <w:rsid w:val="007E2F51"/>
    <w:rsid w:val="007E3AC7"/>
    <w:rsid w:val="007E485B"/>
    <w:rsid w:val="007E4867"/>
    <w:rsid w:val="007E4992"/>
    <w:rsid w:val="007E4B2E"/>
    <w:rsid w:val="007E4F05"/>
    <w:rsid w:val="007E50FD"/>
    <w:rsid w:val="007E592E"/>
    <w:rsid w:val="007E5D30"/>
    <w:rsid w:val="007E706A"/>
    <w:rsid w:val="007F047A"/>
    <w:rsid w:val="007F05B8"/>
    <w:rsid w:val="007F0DE4"/>
    <w:rsid w:val="007F16C1"/>
    <w:rsid w:val="007F1B25"/>
    <w:rsid w:val="007F1B77"/>
    <w:rsid w:val="007F20D0"/>
    <w:rsid w:val="007F2677"/>
    <w:rsid w:val="007F2F0A"/>
    <w:rsid w:val="007F31E3"/>
    <w:rsid w:val="007F3304"/>
    <w:rsid w:val="007F41C0"/>
    <w:rsid w:val="007F4D77"/>
    <w:rsid w:val="007F548A"/>
    <w:rsid w:val="007F61B6"/>
    <w:rsid w:val="00800497"/>
    <w:rsid w:val="00800677"/>
    <w:rsid w:val="008006B2"/>
    <w:rsid w:val="00800B47"/>
    <w:rsid w:val="00801877"/>
    <w:rsid w:val="00802A5B"/>
    <w:rsid w:val="00803340"/>
    <w:rsid w:val="008035FC"/>
    <w:rsid w:val="00803655"/>
    <w:rsid w:val="008039CB"/>
    <w:rsid w:val="008041A4"/>
    <w:rsid w:val="00804A58"/>
    <w:rsid w:val="008060B2"/>
    <w:rsid w:val="008063AE"/>
    <w:rsid w:val="0080649D"/>
    <w:rsid w:val="008066AE"/>
    <w:rsid w:val="008069F3"/>
    <w:rsid w:val="00806BAD"/>
    <w:rsid w:val="00807B37"/>
    <w:rsid w:val="00810682"/>
    <w:rsid w:val="00810757"/>
    <w:rsid w:val="0081082D"/>
    <w:rsid w:val="00810D5D"/>
    <w:rsid w:val="0081139B"/>
    <w:rsid w:val="00811CAA"/>
    <w:rsid w:val="008123EE"/>
    <w:rsid w:val="00812A9A"/>
    <w:rsid w:val="00813273"/>
    <w:rsid w:val="00814CE5"/>
    <w:rsid w:val="00815541"/>
    <w:rsid w:val="00815E90"/>
    <w:rsid w:val="00816925"/>
    <w:rsid w:val="00816A58"/>
    <w:rsid w:val="00817004"/>
    <w:rsid w:val="0081792E"/>
    <w:rsid w:val="00817B9F"/>
    <w:rsid w:val="00817E69"/>
    <w:rsid w:val="008200E8"/>
    <w:rsid w:val="00820559"/>
    <w:rsid w:val="00820947"/>
    <w:rsid w:val="00821590"/>
    <w:rsid w:val="0082170E"/>
    <w:rsid w:val="00822471"/>
    <w:rsid w:val="00822589"/>
    <w:rsid w:val="00822742"/>
    <w:rsid w:val="008227C4"/>
    <w:rsid w:val="00822F05"/>
    <w:rsid w:val="00823167"/>
    <w:rsid w:val="00823C97"/>
    <w:rsid w:val="00823E1B"/>
    <w:rsid w:val="00823F1B"/>
    <w:rsid w:val="008247BE"/>
    <w:rsid w:val="00825A9B"/>
    <w:rsid w:val="00825FF0"/>
    <w:rsid w:val="008261AA"/>
    <w:rsid w:val="00826383"/>
    <w:rsid w:val="00827E55"/>
    <w:rsid w:val="008308F6"/>
    <w:rsid w:val="00830C56"/>
    <w:rsid w:val="00831362"/>
    <w:rsid w:val="0083296D"/>
    <w:rsid w:val="00833009"/>
    <w:rsid w:val="00834E91"/>
    <w:rsid w:val="00835258"/>
    <w:rsid w:val="00835BD3"/>
    <w:rsid w:val="008364EF"/>
    <w:rsid w:val="008365A9"/>
    <w:rsid w:val="0083673B"/>
    <w:rsid w:val="00836E68"/>
    <w:rsid w:val="0083763C"/>
    <w:rsid w:val="00837F13"/>
    <w:rsid w:val="00840126"/>
    <w:rsid w:val="00840550"/>
    <w:rsid w:val="0084078F"/>
    <w:rsid w:val="008407ED"/>
    <w:rsid w:val="00841322"/>
    <w:rsid w:val="00841FC8"/>
    <w:rsid w:val="008423BD"/>
    <w:rsid w:val="008425F8"/>
    <w:rsid w:val="00842724"/>
    <w:rsid w:val="008432DE"/>
    <w:rsid w:val="008435F3"/>
    <w:rsid w:val="00843722"/>
    <w:rsid w:val="00843EB3"/>
    <w:rsid w:val="008447DD"/>
    <w:rsid w:val="00844F4C"/>
    <w:rsid w:val="008458A8"/>
    <w:rsid w:val="00845905"/>
    <w:rsid w:val="00845CA7"/>
    <w:rsid w:val="0084659B"/>
    <w:rsid w:val="00847865"/>
    <w:rsid w:val="00847E13"/>
    <w:rsid w:val="008500A1"/>
    <w:rsid w:val="00850674"/>
    <w:rsid w:val="00850ACB"/>
    <w:rsid w:val="0085104E"/>
    <w:rsid w:val="008517ED"/>
    <w:rsid w:val="0085306B"/>
    <w:rsid w:val="00853373"/>
    <w:rsid w:val="0085399F"/>
    <w:rsid w:val="00853A2A"/>
    <w:rsid w:val="00853AF0"/>
    <w:rsid w:val="008542CC"/>
    <w:rsid w:val="0085441F"/>
    <w:rsid w:val="00854EBF"/>
    <w:rsid w:val="008550DA"/>
    <w:rsid w:val="008556EB"/>
    <w:rsid w:val="0085608B"/>
    <w:rsid w:val="008561EC"/>
    <w:rsid w:val="008566BE"/>
    <w:rsid w:val="00857062"/>
    <w:rsid w:val="008570BB"/>
    <w:rsid w:val="0086074B"/>
    <w:rsid w:val="00860FDA"/>
    <w:rsid w:val="00861221"/>
    <w:rsid w:val="00861ABD"/>
    <w:rsid w:val="00861F79"/>
    <w:rsid w:val="008620B0"/>
    <w:rsid w:val="00862814"/>
    <w:rsid w:val="00862D3D"/>
    <w:rsid w:val="00864460"/>
    <w:rsid w:val="00864C48"/>
    <w:rsid w:val="00864E54"/>
    <w:rsid w:val="00865997"/>
    <w:rsid w:val="00865FC5"/>
    <w:rsid w:val="00866519"/>
    <w:rsid w:val="00866833"/>
    <w:rsid w:val="008669F0"/>
    <w:rsid w:val="00866EFC"/>
    <w:rsid w:val="008678EC"/>
    <w:rsid w:val="00872747"/>
    <w:rsid w:val="00872847"/>
    <w:rsid w:val="00872DC6"/>
    <w:rsid w:val="00872F47"/>
    <w:rsid w:val="00873651"/>
    <w:rsid w:val="00873D2D"/>
    <w:rsid w:val="008742A3"/>
    <w:rsid w:val="00874EA8"/>
    <w:rsid w:val="00875813"/>
    <w:rsid w:val="008758E2"/>
    <w:rsid w:val="008769C2"/>
    <w:rsid w:val="00880543"/>
    <w:rsid w:val="00880840"/>
    <w:rsid w:val="00880E63"/>
    <w:rsid w:val="00881281"/>
    <w:rsid w:val="00881CB7"/>
    <w:rsid w:val="008821C9"/>
    <w:rsid w:val="0088411F"/>
    <w:rsid w:val="0088429C"/>
    <w:rsid w:val="00884EB2"/>
    <w:rsid w:val="008858E0"/>
    <w:rsid w:val="008869BC"/>
    <w:rsid w:val="00886AD3"/>
    <w:rsid w:val="00886D77"/>
    <w:rsid w:val="008877AC"/>
    <w:rsid w:val="00887AA8"/>
    <w:rsid w:val="00887CAD"/>
    <w:rsid w:val="00887FB9"/>
    <w:rsid w:val="00890576"/>
    <w:rsid w:val="00890F1D"/>
    <w:rsid w:val="00891A24"/>
    <w:rsid w:val="00891E3E"/>
    <w:rsid w:val="00892125"/>
    <w:rsid w:val="00892595"/>
    <w:rsid w:val="00893597"/>
    <w:rsid w:val="0089462A"/>
    <w:rsid w:val="008947D6"/>
    <w:rsid w:val="00894EA4"/>
    <w:rsid w:val="008954D0"/>
    <w:rsid w:val="00895908"/>
    <w:rsid w:val="008960E2"/>
    <w:rsid w:val="00896464"/>
    <w:rsid w:val="00896D3D"/>
    <w:rsid w:val="00897126"/>
    <w:rsid w:val="00897930"/>
    <w:rsid w:val="008A0460"/>
    <w:rsid w:val="008A0CB4"/>
    <w:rsid w:val="008A0D4E"/>
    <w:rsid w:val="008A1577"/>
    <w:rsid w:val="008A17A5"/>
    <w:rsid w:val="008A1FF9"/>
    <w:rsid w:val="008A22D4"/>
    <w:rsid w:val="008A2B08"/>
    <w:rsid w:val="008A32D2"/>
    <w:rsid w:val="008A3C09"/>
    <w:rsid w:val="008A49A6"/>
    <w:rsid w:val="008A4A76"/>
    <w:rsid w:val="008A4CAC"/>
    <w:rsid w:val="008A58D1"/>
    <w:rsid w:val="008A617F"/>
    <w:rsid w:val="008A6694"/>
    <w:rsid w:val="008A6B7D"/>
    <w:rsid w:val="008B0117"/>
    <w:rsid w:val="008B04DC"/>
    <w:rsid w:val="008B1A5A"/>
    <w:rsid w:val="008B2665"/>
    <w:rsid w:val="008B2915"/>
    <w:rsid w:val="008B30AF"/>
    <w:rsid w:val="008B3FA1"/>
    <w:rsid w:val="008B4529"/>
    <w:rsid w:val="008B5F36"/>
    <w:rsid w:val="008B5F72"/>
    <w:rsid w:val="008B7317"/>
    <w:rsid w:val="008B74B7"/>
    <w:rsid w:val="008C00B4"/>
    <w:rsid w:val="008C05EB"/>
    <w:rsid w:val="008C1948"/>
    <w:rsid w:val="008C23AD"/>
    <w:rsid w:val="008C2668"/>
    <w:rsid w:val="008C29C9"/>
    <w:rsid w:val="008C34A5"/>
    <w:rsid w:val="008C616E"/>
    <w:rsid w:val="008C67B1"/>
    <w:rsid w:val="008C6827"/>
    <w:rsid w:val="008D1C2B"/>
    <w:rsid w:val="008D3061"/>
    <w:rsid w:val="008D32C9"/>
    <w:rsid w:val="008D3656"/>
    <w:rsid w:val="008D3F84"/>
    <w:rsid w:val="008D40FC"/>
    <w:rsid w:val="008D443D"/>
    <w:rsid w:val="008D5C49"/>
    <w:rsid w:val="008D73E5"/>
    <w:rsid w:val="008D7566"/>
    <w:rsid w:val="008E0E6E"/>
    <w:rsid w:val="008E18EA"/>
    <w:rsid w:val="008E28A0"/>
    <w:rsid w:val="008E4951"/>
    <w:rsid w:val="008E4DDC"/>
    <w:rsid w:val="008E52A1"/>
    <w:rsid w:val="008E7128"/>
    <w:rsid w:val="008E76AE"/>
    <w:rsid w:val="008E7969"/>
    <w:rsid w:val="008F1FCE"/>
    <w:rsid w:val="008F2109"/>
    <w:rsid w:val="008F2573"/>
    <w:rsid w:val="008F2588"/>
    <w:rsid w:val="008F2B2F"/>
    <w:rsid w:val="008F3B13"/>
    <w:rsid w:val="008F451F"/>
    <w:rsid w:val="008F45D7"/>
    <w:rsid w:val="008F4E24"/>
    <w:rsid w:val="008F5142"/>
    <w:rsid w:val="008F5B14"/>
    <w:rsid w:val="008F6D47"/>
    <w:rsid w:val="008F6E9F"/>
    <w:rsid w:val="008F71CF"/>
    <w:rsid w:val="008F72C6"/>
    <w:rsid w:val="008F760A"/>
    <w:rsid w:val="008F7B42"/>
    <w:rsid w:val="00902CCD"/>
    <w:rsid w:val="0090322E"/>
    <w:rsid w:val="0090337D"/>
    <w:rsid w:val="00903574"/>
    <w:rsid w:val="00906336"/>
    <w:rsid w:val="00906462"/>
    <w:rsid w:val="00906E14"/>
    <w:rsid w:val="00907674"/>
    <w:rsid w:val="0091031D"/>
    <w:rsid w:val="009112E4"/>
    <w:rsid w:val="0091202E"/>
    <w:rsid w:val="0091248A"/>
    <w:rsid w:val="00914019"/>
    <w:rsid w:val="00914A53"/>
    <w:rsid w:val="009155BE"/>
    <w:rsid w:val="00916962"/>
    <w:rsid w:val="00916B46"/>
    <w:rsid w:val="00920B48"/>
    <w:rsid w:val="00920EE7"/>
    <w:rsid w:val="00921295"/>
    <w:rsid w:val="00922610"/>
    <w:rsid w:val="009226DD"/>
    <w:rsid w:val="009227C2"/>
    <w:rsid w:val="00922978"/>
    <w:rsid w:val="0092319E"/>
    <w:rsid w:val="0092367C"/>
    <w:rsid w:val="00923E76"/>
    <w:rsid w:val="0092503B"/>
    <w:rsid w:val="009252AD"/>
    <w:rsid w:val="00926C6F"/>
    <w:rsid w:val="00927EFF"/>
    <w:rsid w:val="009304E3"/>
    <w:rsid w:val="00930D0B"/>
    <w:rsid w:val="00932073"/>
    <w:rsid w:val="009325F0"/>
    <w:rsid w:val="009336E1"/>
    <w:rsid w:val="00934039"/>
    <w:rsid w:val="009347DC"/>
    <w:rsid w:val="009349E7"/>
    <w:rsid w:val="009351D7"/>
    <w:rsid w:val="00935370"/>
    <w:rsid w:val="00936A99"/>
    <w:rsid w:val="00940B1B"/>
    <w:rsid w:val="00941D3C"/>
    <w:rsid w:val="0094214D"/>
    <w:rsid w:val="009423CC"/>
    <w:rsid w:val="009435C5"/>
    <w:rsid w:val="00943722"/>
    <w:rsid w:val="00946313"/>
    <w:rsid w:val="00947099"/>
    <w:rsid w:val="009471E9"/>
    <w:rsid w:val="009474C8"/>
    <w:rsid w:val="00950264"/>
    <w:rsid w:val="009506E0"/>
    <w:rsid w:val="00950ABA"/>
    <w:rsid w:val="00950D64"/>
    <w:rsid w:val="0095139A"/>
    <w:rsid w:val="0095214B"/>
    <w:rsid w:val="00952367"/>
    <w:rsid w:val="0095295E"/>
    <w:rsid w:val="00953B3A"/>
    <w:rsid w:val="00953DDF"/>
    <w:rsid w:val="0095454F"/>
    <w:rsid w:val="009545FC"/>
    <w:rsid w:val="00955028"/>
    <w:rsid w:val="009554E9"/>
    <w:rsid w:val="00955693"/>
    <w:rsid w:val="00956201"/>
    <w:rsid w:val="00956601"/>
    <w:rsid w:val="00956D5B"/>
    <w:rsid w:val="0095712E"/>
    <w:rsid w:val="00957364"/>
    <w:rsid w:val="009606F7"/>
    <w:rsid w:val="009612F8"/>
    <w:rsid w:val="00963A34"/>
    <w:rsid w:val="00964CFA"/>
    <w:rsid w:val="00964E5C"/>
    <w:rsid w:val="00964F44"/>
    <w:rsid w:val="009658F7"/>
    <w:rsid w:val="00965CB8"/>
    <w:rsid w:val="0096625D"/>
    <w:rsid w:val="00966C7D"/>
    <w:rsid w:val="00967FD6"/>
    <w:rsid w:val="009704B9"/>
    <w:rsid w:val="00970FB3"/>
    <w:rsid w:val="009711B6"/>
    <w:rsid w:val="0097253F"/>
    <w:rsid w:val="00972BA7"/>
    <w:rsid w:val="0097310C"/>
    <w:rsid w:val="00973FA2"/>
    <w:rsid w:val="00974262"/>
    <w:rsid w:val="00974654"/>
    <w:rsid w:val="00974F02"/>
    <w:rsid w:val="00974F22"/>
    <w:rsid w:val="00975283"/>
    <w:rsid w:val="009759FD"/>
    <w:rsid w:val="00975DAF"/>
    <w:rsid w:val="009765AB"/>
    <w:rsid w:val="00976B8D"/>
    <w:rsid w:val="00977408"/>
    <w:rsid w:val="00977909"/>
    <w:rsid w:val="00980850"/>
    <w:rsid w:val="0098206A"/>
    <w:rsid w:val="0098220F"/>
    <w:rsid w:val="00982A2F"/>
    <w:rsid w:val="00982ACA"/>
    <w:rsid w:val="0098347B"/>
    <w:rsid w:val="009841F3"/>
    <w:rsid w:val="009851F8"/>
    <w:rsid w:val="009854FB"/>
    <w:rsid w:val="009857A5"/>
    <w:rsid w:val="00985CBA"/>
    <w:rsid w:val="009861DE"/>
    <w:rsid w:val="00986CEE"/>
    <w:rsid w:val="00987481"/>
    <w:rsid w:val="00987A19"/>
    <w:rsid w:val="00987C86"/>
    <w:rsid w:val="00991592"/>
    <w:rsid w:val="00991CEF"/>
    <w:rsid w:val="00991E72"/>
    <w:rsid w:val="009929E1"/>
    <w:rsid w:val="0099323E"/>
    <w:rsid w:val="00993999"/>
    <w:rsid w:val="00993A95"/>
    <w:rsid w:val="00994EB4"/>
    <w:rsid w:val="009957A7"/>
    <w:rsid w:val="00995CEB"/>
    <w:rsid w:val="00996425"/>
    <w:rsid w:val="009969E0"/>
    <w:rsid w:val="00996EDD"/>
    <w:rsid w:val="009972A7"/>
    <w:rsid w:val="00997A4A"/>
    <w:rsid w:val="009A04A5"/>
    <w:rsid w:val="009A0806"/>
    <w:rsid w:val="009A10CC"/>
    <w:rsid w:val="009A1449"/>
    <w:rsid w:val="009A1F03"/>
    <w:rsid w:val="009A2021"/>
    <w:rsid w:val="009A29FA"/>
    <w:rsid w:val="009A2A7F"/>
    <w:rsid w:val="009A3040"/>
    <w:rsid w:val="009A3219"/>
    <w:rsid w:val="009A38CD"/>
    <w:rsid w:val="009A4D4C"/>
    <w:rsid w:val="009A4DE6"/>
    <w:rsid w:val="009A5AB8"/>
    <w:rsid w:val="009A5CEE"/>
    <w:rsid w:val="009A633B"/>
    <w:rsid w:val="009A63D6"/>
    <w:rsid w:val="009A6D90"/>
    <w:rsid w:val="009A7164"/>
    <w:rsid w:val="009A71BB"/>
    <w:rsid w:val="009A71E5"/>
    <w:rsid w:val="009A7339"/>
    <w:rsid w:val="009A7D30"/>
    <w:rsid w:val="009B011A"/>
    <w:rsid w:val="009B03C3"/>
    <w:rsid w:val="009B117D"/>
    <w:rsid w:val="009B2BF1"/>
    <w:rsid w:val="009B36BB"/>
    <w:rsid w:val="009B3B5A"/>
    <w:rsid w:val="009B3C45"/>
    <w:rsid w:val="009B5534"/>
    <w:rsid w:val="009B6F24"/>
    <w:rsid w:val="009B7A59"/>
    <w:rsid w:val="009B7E21"/>
    <w:rsid w:val="009C07C1"/>
    <w:rsid w:val="009C0FED"/>
    <w:rsid w:val="009C130F"/>
    <w:rsid w:val="009C1380"/>
    <w:rsid w:val="009C14BB"/>
    <w:rsid w:val="009C21E8"/>
    <w:rsid w:val="009C3CC7"/>
    <w:rsid w:val="009C3FF6"/>
    <w:rsid w:val="009C4433"/>
    <w:rsid w:val="009C4F5F"/>
    <w:rsid w:val="009C53AA"/>
    <w:rsid w:val="009C561B"/>
    <w:rsid w:val="009C5A9A"/>
    <w:rsid w:val="009C5C88"/>
    <w:rsid w:val="009C5D20"/>
    <w:rsid w:val="009C65B0"/>
    <w:rsid w:val="009C66BD"/>
    <w:rsid w:val="009C68B1"/>
    <w:rsid w:val="009C6B62"/>
    <w:rsid w:val="009C6CBE"/>
    <w:rsid w:val="009C7357"/>
    <w:rsid w:val="009C73FB"/>
    <w:rsid w:val="009D080E"/>
    <w:rsid w:val="009D1DC5"/>
    <w:rsid w:val="009D1E6F"/>
    <w:rsid w:val="009D29FA"/>
    <w:rsid w:val="009D2BBB"/>
    <w:rsid w:val="009D2EA7"/>
    <w:rsid w:val="009D3810"/>
    <w:rsid w:val="009D3BED"/>
    <w:rsid w:val="009D3FE9"/>
    <w:rsid w:val="009D4D4D"/>
    <w:rsid w:val="009D532B"/>
    <w:rsid w:val="009D5AEC"/>
    <w:rsid w:val="009D5BF5"/>
    <w:rsid w:val="009D6226"/>
    <w:rsid w:val="009D7B9F"/>
    <w:rsid w:val="009D7C2D"/>
    <w:rsid w:val="009E020A"/>
    <w:rsid w:val="009E0B71"/>
    <w:rsid w:val="009E0BAA"/>
    <w:rsid w:val="009E2282"/>
    <w:rsid w:val="009E24FD"/>
    <w:rsid w:val="009E2E1F"/>
    <w:rsid w:val="009E3ABD"/>
    <w:rsid w:val="009E4031"/>
    <w:rsid w:val="009E4839"/>
    <w:rsid w:val="009E5EEE"/>
    <w:rsid w:val="009E5F47"/>
    <w:rsid w:val="009E72EA"/>
    <w:rsid w:val="009E76C4"/>
    <w:rsid w:val="009F0635"/>
    <w:rsid w:val="009F0929"/>
    <w:rsid w:val="009F3CD7"/>
    <w:rsid w:val="009F3F95"/>
    <w:rsid w:val="009F412C"/>
    <w:rsid w:val="009F4BA1"/>
    <w:rsid w:val="009F5F85"/>
    <w:rsid w:val="009F6772"/>
    <w:rsid w:val="00A01106"/>
    <w:rsid w:val="00A01966"/>
    <w:rsid w:val="00A02336"/>
    <w:rsid w:val="00A0334B"/>
    <w:rsid w:val="00A0335B"/>
    <w:rsid w:val="00A03546"/>
    <w:rsid w:val="00A040F8"/>
    <w:rsid w:val="00A04A97"/>
    <w:rsid w:val="00A04B42"/>
    <w:rsid w:val="00A04E0E"/>
    <w:rsid w:val="00A05538"/>
    <w:rsid w:val="00A07219"/>
    <w:rsid w:val="00A0783A"/>
    <w:rsid w:val="00A07D32"/>
    <w:rsid w:val="00A100A0"/>
    <w:rsid w:val="00A10542"/>
    <w:rsid w:val="00A1073C"/>
    <w:rsid w:val="00A1193E"/>
    <w:rsid w:val="00A129F6"/>
    <w:rsid w:val="00A139D6"/>
    <w:rsid w:val="00A13B9F"/>
    <w:rsid w:val="00A14A23"/>
    <w:rsid w:val="00A15105"/>
    <w:rsid w:val="00A153E2"/>
    <w:rsid w:val="00A157D8"/>
    <w:rsid w:val="00A15AD5"/>
    <w:rsid w:val="00A164D9"/>
    <w:rsid w:val="00A166DD"/>
    <w:rsid w:val="00A166EC"/>
    <w:rsid w:val="00A20A88"/>
    <w:rsid w:val="00A212E8"/>
    <w:rsid w:val="00A214C6"/>
    <w:rsid w:val="00A21E69"/>
    <w:rsid w:val="00A229C3"/>
    <w:rsid w:val="00A22B7A"/>
    <w:rsid w:val="00A22EA0"/>
    <w:rsid w:val="00A234C4"/>
    <w:rsid w:val="00A23BF4"/>
    <w:rsid w:val="00A24434"/>
    <w:rsid w:val="00A2457F"/>
    <w:rsid w:val="00A2459A"/>
    <w:rsid w:val="00A25D08"/>
    <w:rsid w:val="00A25E1C"/>
    <w:rsid w:val="00A25F64"/>
    <w:rsid w:val="00A264C6"/>
    <w:rsid w:val="00A267EC"/>
    <w:rsid w:val="00A2737E"/>
    <w:rsid w:val="00A3033E"/>
    <w:rsid w:val="00A30591"/>
    <w:rsid w:val="00A30B8D"/>
    <w:rsid w:val="00A30DFB"/>
    <w:rsid w:val="00A31520"/>
    <w:rsid w:val="00A324D5"/>
    <w:rsid w:val="00A33649"/>
    <w:rsid w:val="00A338A8"/>
    <w:rsid w:val="00A344FC"/>
    <w:rsid w:val="00A3456B"/>
    <w:rsid w:val="00A357A5"/>
    <w:rsid w:val="00A35E65"/>
    <w:rsid w:val="00A35E9E"/>
    <w:rsid w:val="00A3619B"/>
    <w:rsid w:val="00A36BB4"/>
    <w:rsid w:val="00A37880"/>
    <w:rsid w:val="00A37C63"/>
    <w:rsid w:val="00A415C9"/>
    <w:rsid w:val="00A422C7"/>
    <w:rsid w:val="00A424C1"/>
    <w:rsid w:val="00A42957"/>
    <w:rsid w:val="00A42B5E"/>
    <w:rsid w:val="00A42CC4"/>
    <w:rsid w:val="00A44435"/>
    <w:rsid w:val="00A44AA8"/>
    <w:rsid w:val="00A45C8C"/>
    <w:rsid w:val="00A46ACB"/>
    <w:rsid w:val="00A4705E"/>
    <w:rsid w:val="00A502DF"/>
    <w:rsid w:val="00A510E5"/>
    <w:rsid w:val="00A51351"/>
    <w:rsid w:val="00A517D9"/>
    <w:rsid w:val="00A51A4D"/>
    <w:rsid w:val="00A51E5F"/>
    <w:rsid w:val="00A52DB1"/>
    <w:rsid w:val="00A52E05"/>
    <w:rsid w:val="00A53433"/>
    <w:rsid w:val="00A53DA9"/>
    <w:rsid w:val="00A53FB4"/>
    <w:rsid w:val="00A54925"/>
    <w:rsid w:val="00A54E69"/>
    <w:rsid w:val="00A5520B"/>
    <w:rsid w:val="00A5544F"/>
    <w:rsid w:val="00A55900"/>
    <w:rsid w:val="00A55FA3"/>
    <w:rsid w:val="00A56279"/>
    <w:rsid w:val="00A56582"/>
    <w:rsid w:val="00A568D6"/>
    <w:rsid w:val="00A56960"/>
    <w:rsid w:val="00A56F61"/>
    <w:rsid w:val="00A57598"/>
    <w:rsid w:val="00A57651"/>
    <w:rsid w:val="00A57B11"/>
    <w:rsid w:val="00A57C88"/>
    <w:rsid w:val="00A60CD6"/>
    <w:rsid w:val="00A60D44"/>
    <w:rsid w:val="00A60DB2"/>
    <w:rsid w:val="00A6197C"/>
    <w:rsid w:val="00A61D20"/>
    <w:rsid w:val="00A61E57"/>
    <w:rsid w:val="00A634E1"/>
    <w:rsid w:val="00A648C7"/>
    <w:rsid w:val="00A64A4B"/>
    <w:rsid w:val="00A64AE8"/>
    <w:rsid w:val="00A64C6C"/>
    <w:rsid w:val="00A654EB"/>
    <w:rsid w:val="00A668E8"/>
    <w:rsid w:val="00A700B6"/>
    <w:rsid w:val="00A70186"/>
    <w:rsid w:val="00A70C77"/>
    <w:rsid w:val="00A72019"/>
    <w:rsid w:val="00A722BB"/>
    <w:rsid w:val="00A725DF"/>
    <w:rsid w:val="00A73179"/>
    <w:rsid w:val="00A74216"/>
    <w:rsid w:val="00A7456D"/>
    <w:rsid w:val="00A74A30"/>
    <w:rsid w:val="00A75360"/>
    <w:rsid w:val="00A75400"/>
    <w:rsid w:val="00A75A30"/>
    <w:rsid w:val="00A76B7C"/>
    <w:rsid w:val="00A76BB7"/>
    <w:rsid w:val="00A76DAB"/>
    <w:rsid w:val="00A77207"/>
    <w:rsid w:val="00A77BCD"/>
    <w:rsid w:val="00A80014"/>
    <w:rsid w:val="00A800A3"/>
    <w:rsid w:val="00A80BB6"/>
    <w:rsid w:val="00A820DE"/>
    <w:rsid w:val="00A82180"/>
    <w:rsid w:val="00A8291D"/>
    <w:rsid w:val="00A8381B"/>
    <w:rsid w:val="00A84B24"/>
    <w:rsid w:val="00A84C34"/>
    <w:rsid w:val="00A85122"/>
    <w:rsid w:val="00A85A09"/>
    <w:rsid w:val="00A85D44"/>
    <w:rsid w:val="00A8615C"/>
    <w:rsid w:val="00A87214"/>
    <w:rsid w:val="00A901E7"/>
    <w:rsid w:val="00A9028C"/>
    <w:rsid w:val="00A904F2"/>
    <w:rsid w:val="00A907EC"/>
    <w:rsid w:val="00A91225"/>
    <w:rsid w:val="00A91370"/>
    <w:rsid w:val="00A921C4"/>
    <w:rsid w:val="00A92884"/>
    <w:rsid w:val="00A92EC2"/>
    <w:rsid w:val="00A92F42"/>
    <w:rsid w:val="00A93065"/>
    <w:rsid w:val="00A93769"/>
    <w:rsid w:val="00A93C39"/>
    <w:rsid w:val="00A954E6"/>
    <w:rsid w:val="00A9559A"/>
    <w:rsid w:val="00A95DBA"/>
    <w:rsid w:val="00A96787"/>
    <w:rsid w:val="00A96A84"/>
    <w:rsid w:val="00A96BBD"/>
    <w:rsid w:val="00A97057"/>
    <w:rsid w:val="00A9707F"/>
    <w:rsid w:val="00A97280"/>
    <w:rsid w:val="00AA0BB9"/>
    <w:rsid w:val="00AA0D5E"/>
    <w:rsid w:val="00AA0DE3"/>
    <w:rsid w:val="00AA0E80"/>
    <w:rsid w:val="00AA2A5E"/>
    <w:rsid w:val="00AA3242"/>
    <w:rsid w:val="00AA3864"/>
    <w:rsid w:val="00AA4487"/>
    <w:rsid w:val="00AA534D"/>
    <w:rsid w:val="00AA55FF"/>
    <w:rsid w:val="00AA74EA"/>
    <w:rsid w:val="00AA7E86"/>
    <w:rsid w:val="00AB0D4F"/>
    <w:rsid w:val="00AB20A2"/>
    <w:rsid w:val="00AB228D"/>
    <w:rsid w:val="00AB2374"/>
    <w:rsid w:val="00AB2FA3"/>
    <w:rsid w:val="00AB3050"/>
    <w:rsid w:val="00AB4454"/>
    <w:rsid w:val="00AB48B4"/>
    <w:rsid w:val="00AB4CF7"/>
    <w:rsid w:val="00AB4F49"/>
    <w:rsid w:val="00AB5972"/>
    <w:rsid w:val="00AB6FFF"/>
    <w:rsid w:val="00AB777A"/>
    <w:rsid w:val="00AB77FA"/>
    <w:rsid w:val="00AB7D65"/>
    <w:rsid w:val="00AC0506"/>
    <w:rsid w:val="00AC12CB"/>
    <w:rsid w:val="00AC17FB"/>
    <w:rsid w:val="00AC1CCC"/>
    <w:rsid w:val="00AC2816"/>
    <w:rsid w:val="00AC2853"/>
    <w:rsid w:val="00AC3235"/>
    <w:rsid w:val="00AC374C"/>
    <w:rsid w:val="00AC3753"/>
    <w:rsid w:val="00AC3C5F"/>
    <w:rsid w:val="00AC5CA7"/>
    <w:rsid w:val="00AC5CF9"/>
    <w:rsid w:val="00AC61E6"/>
    <w:rsid w:val="00AC6699"/>
    <w:rsid w:val="00AC6766"/>
    <w:rsid w:val="00AC6BCD"/>
    <w:rsid w:val="00AC6E03"/>
    <w:rsid w:val="00AC77D7"/>
    <w:rsid w:val="00AD038E"/>
    <w:rsid w:val="00AD09C1"/>
    <w:rsid w:val="00AD19A4"/>
    <w:rsid w:val="00AD1F52"/>
    <w:rsid w:val="00AD2120"/>
    <w:rsid w:val="00AD2B8E"/>
    <w:rsid w:val="00AD2C5F"/>
    <w:rsid w:val="00AD36E7"/>
    <w:rsid w:val="00AD4848"/>
    <w:rsid w:val="00AD4F22"/>
    <w:rsid w:val="00AD517F"/>
    <w:rsid w:val="00AD534D"/>
    <w:rsid w:val="00AD55E2"/>
    <w:rsid w:val="00AD583B"/>
    <w:rsid w:val="00AD589A"/>
    <w:rsid w:val="00AD5C16"/>
    <w:rsid w:val="00AD62B0"/>
    <w:rsid w:val="00AD67F0"/>
    <w:rsid w:val="00AD6ACB"/>
    <w:rsid w:val="00AD6DCD"/>
    <w:rsid w:val="00AD74FE"/>
    <w:rsid w:val="00AE027A"/>
    <w:rsid w:val="00AE0420"/>
    <w:rsid w:val="00AE1240"/>
    <w:rsid w:val="00AE1EE3"/>
    <w:rsid w:val="00AE2170"/>
    <w:rsid w:val="00AE34AA"/>
    <w:rsid w:val="00AE5449"/>
    <w:rsid w:val="00AE5693"/>
    <w:rsid w:val="00AE5E6D"/>
    <w:rsid w:val="00AE639B"/>
    <w:rsid w:val="00AE70AC"/>
    <w:rsid w:val="00AE71D0"/>
    <w:rsid w:val="00AE7932"/>
    <w:rsid w:val="00AE7E52"/>
    <w:rsid w:val="00AF0094"/>
    <w:rsid w:val="00AF01AD"/>
    <w:rsid w:val="00AF04B0"/>
    <w:rsid w:val="00AF1F5C"/>
    <w:rsid w:val="00AF325E"/>
    <w:rsid w:val="00AF3260"/>
    <w:rsid w:val="00AF3628"/>
    <w:rsid w:val="00AF4F6B"/>
    <w:rsid w:val="00AF6EA2"/>
    <w:rsid w:val="00AF7D02"/>
    <w:rsid w:val="00B00CD7"/>
    <w:rsid w:val="00B00E35"/>
    <w:rsid w:val="00B0134F"/>
    <w:rsid w:val="00B0143D"/>
    <w:rsid w:val="00B01972"/>
    <w:rsid w:val="00B02EF9"/>
    <w:rsid w:val="00B040E6"/>
    <w:rsid w:val="00B04C87"/>
    <w:rsid w:val="00B065B6"/>
    <w:rsid w:val="00B06B1A"/>
    <w:rsid w:val="00B06ED4"/>
    <w:rsid w:val="00B106FD"/>
    <w:rsid w:val="00B117EF"/>
    <w:rsid w:val="00B11F45"/>
    <w:rsid w:val="00B127AD"/>
    <w:rsid w:val="00B128ED"/>
    <w:rsid w:val="00B132F8"/>
    <w:rsid w:val="00B1397A"/>
    <w:rsid w:val="00B14D0B"/>
    <w:rsid w:val="00B14E97"/>
    <w:rsid w:val="00B150DF"/>
    <w:rsid w:val="00B156E3"/>
    <w:rsid w:val="00B163B9"/>
    <w:rsid w:val="00B20EA5"/>
    <w:rsid w:val="00B21BED"/>
    <w:rsid w:val="00B2264F"/>
    <w:rsid w:val="00B22C67"/>
    <w:rsid w:val="00B22E33"/>
    <w:rsid w:val="00B22FD8"/>
    <w:rsid w:val="00B237A2"/>
    <w:rsid w:val="00B24789"/>
    <w:rsid w:val="00B24EB3"/>
    <w:rsid w:val="00B2518C"/>
    <w:rsid w:val="00B2580F"/>
    <w:rsid w:val="00B25D87"/>
    <w:rsid w:val="00B26314"/>
    <w:rsid w:val="00B269FE"/>
    <w:rsid w:val="00B27772"/>
    <w:rsid w:val="00B27787"/>
    <w:rsid w:val="00B27C6F"/>
    <w:rsid w:val="00B3169A"/>
    <w:rsid w:val="00B31DF3"/>
    <w:rsid w:val="00B3219D"/>
    <w:rsid w:val="00B32685"/>
    <w:rsid w:val="00B328CF"/>
    <w:rsid w:val="00B34035"/>
    <w:rsid w:val="00B34544"/>
    <w:rsid w:val="00B34B77"/>
    <w:rsid w:val="00B34DA8"/>
    <w:rsid w:val="00B35CE1"/>
    <w:rsid w:val="00B362E9"/>
    <w:rsid w:val="00B36673"/>
    <w:rsid w:val="00B37646"/>
    <w:rsid w:val="00B37A04"/>
    <w:rsid w:val="00B40839"/>
    <w:rsid w:val="00B40EDD"/>
    <w:rsid w:val="00B41370"/>
    <w:rsid w:val="00B41461"/>
    <w:rsid w:val="00B41778"/>
    <w:rsid w:val="00B43C01"/>
    <w:rsid w:val="00B45615"/>
    <w:rsid w:val="00B4597C"/>
    <w:rsid w:val="00B46A08"/>
    <w:rsid w:val="00B47163"/>
    <w:rsid w:val="00B47225"/>
    <w:rsid w:val="00B4728E"/>
    <w:rsid w:val="00B47A2A"/>
    <w:rsid w:val="00B47AE1"/>
    <w:rsid w:val="00B47D76"/>
    <w:rsid w:val="00B50363"/>
    <w:rsid w:val="00B507CA"/>
    <w:rsid w:val="00B509DD"/>
    <w:rsid w:val="00B50C03"/>
    <w:rsid w:val="00B50DD7"/>
    <w:rsid w:val="00B514AB"/>
    <w:rsid w:val="00B51C02"/>
    <w:rsid w:val="00B51C89"/>
    <w:rsid w:val="00B51CBC"/>
    <w:rsid w:val="00B52157"/>
    <w:rsid w:val="00B5333F"/>
    <w:rsid w:val="00B53466"/>
    <w:rsid w:val="00B53481"/>
    <w:rsid w:val="00B537E1"/>
    <w:rsid w:val="00B54857"/>
    <w:rsid w:val="00B54B39"/>
    <w:rsid w:val="00B560EF"/>
    <w:rsid w:val="00B563A4"/>
    <w:rsid w:val="00B567C4"/>
    <w:rsid w:val="00B57337"/>
    <w:rsid w:val="00B57E10"/>
    <w:rsid w:val="00B60708"/>
    <w:rsid w:val="00B60D30"/>
    <w:rsid w:val="00B6240A"/>
    <w:rsid w:val="00B62651"/>
    <w:rsid w:val="00B63B44"/>
    <w:rsid w:val="00B6405E"/>
    <w:rsid w:val="00B6441E"/>
    <w:rsid w:val="00B6483A"/>
    <w:rsid w:val="00B64CCC"/>
    <w:rsid w:val="00B654BA"/>
    <w:rsid w:val="00B655CA"/>
    <w:rsid w:val="00B655EF"/>
    <w:rsid w:val="00B65738"/>
    <w:rsid w:val="00B6671A"/>
    <w:rsid w:val="00B66D9E"/>
    <w:rsid w:val="00B67E3C"/>
    <w:rsid w:val="00B7072A"/>
    <w:rsid w:val="00B711FF"/>
    <w:rsid w:val="00B72129"/>
    <w:rsid w:val="00B72F9B"/>
    <w:rsid w:val="00B730AD"/>
    <w:rsid w:val="00B73467"/>
    <w:rsid w:val="00B734EE"/>
    <w:rsid w:val="00B7467D"/>
    <w:rsid w:val="00B7487A"/>
    <w:rsid w:val="00B74A1F"/>
    <w:rsid w:val="00B75BBC"/>
    <w:rsid w:val="00B763FF"/>
    <w:rsid w:val="00B76819"/>
    <w:rsid w:val="00B7782C"/>
    <w:rsid w:val="00B80A59"/>
    <w:rsid w:val="00B80BFF"/>
    <w:rsid w:val="00B80C86"/>
    <w:rsid w:val="00B81D9C"/>
    <w:rsid w:val="00B82A13"/>
    <w:rsid w:val="00B82A1E"/>
    <w:rsid w:val="00B82AEC"/>
    <w:rsid w:val="00B835C6"/>
    <w:rsid w:val="00B839A4"/>
    <w:rsid w:val="00B83E6B"/>
    <w:rsid w:val="00B83FEC"/>
    <w:rsid w:val="00B849C6"/>
    <w:rsid w:val="00B84B35"/>
    <w:rsid w:val="00B85D4E"/>
    <w:rsid w:val="00B86FB6"/>
    <w:rsid w:val="00B8775C"/>
    <w:rsid w:val="00B87D06"/>
    <w:rsid w:val="00B901D9"/>
    <w:rsid w:val="00B90905"/>
    <w:rsid w:val="00B90AE1"/>
    <w:rsid w:val="00B91702"/>
    <w:rsid w:val="00B9203F"/>
    <w:rsid w:val="00B9296D"/>
    <w:rsid w:val="00B92B08"/>
    <w:rsid w:val="00B92DC8"/>
    <w:rsid w:val="00B936A7"/>
    <w:rsid w:val="00B95916"/>
    <w:rsid w:val="00B9648E"/>
    <w:rsid w:val="00B96E79"/>
    <w:rsid w:val="00B96F19"/>
    <w:rsid w:val="00B96FA6"/>
    <w:rsid w:val="00B979D9"/>
    <w:rsid w:val="00B97F56"/>
    <w:rsid w:val="00BA19B1"/>
    <w:rsid w:val="00BA1C3A"/>
    <w:rsid w:val="00BA1DF4"/>
    <w:rsid w:val="00BA1E48"/>
    <w:rsid w:val="00BA2064"/>
    <w:rsid w:val="00BA222C"/>
    <w:rsid w:val="00BA34CF"/>
    <w:rsid w:val="00BA4A79"/>
    <w:rsid w:val="00BA5159"/>
    <w:rsid w:val="00BA5413"/>
    <w:rsid w:val="00BA5BE2"/>
    <w:rsid w:val="00BA6704"/>
    <w:rsid w:val="00BA6E96"/>
    <w:rsid w:val="00BA708D"/>
    <w:rsid w:val="00BA709C"/>
    <w:rsid w:val="00BA7161"/>
    <w:rsid w:val="00BA7D65"/>
    <w:rsid w:val="00BA7F1C"/>
    <w:rsid w:val="00BB0310"/>
    <w:rsid w:val="00BB0A56"/>
    <w:rsid w:val="00BB12DB"/>
    <w:rsid w:val="00BB15A4"/>
    <w:rsid w:val="00BB1C74"/>
    <w:rsid w:val="00BB2165"/>
    <w:rsid w:val="00BB235C"/>
    <w:rsid w:val="00BB2A12"/>
    <w:rsid w:val="00BB3217"/>
    <w:rsid w:val="00BB36AE"/>
    <w:rsid w:val="00BB3869"/>
    <w:rsid w:val="00BB5CDC"/>
    <w:rsid w:val="00BB618D"/>
    <w:rsid w:val="00BB65EC"/>
    <w:rsid w:val="00BB724A"/>
    <w:rsid w:val="00BB7F48"/>
    <w:rsid w:val="00BC005A"/>
    <w:rsid w:val="00BC034A"/>
    <w:rsid w:val="00BC0355"/>
    <w:rsid w:val="00BC1471"/>
    <w:rsid w:val="00BC1474"/>
    <w:rsid w:val="00BC265F"/>
    <w:rsid w:val="00BC39E3"/>
    <w:rsid w:val="00BC3B7A"/>
    <w:rsid w:val="00BC40F1"/>
    <w:rsid w:val="00BC419C"/>
    <w:rsid w:val="00BC483C"/>
    <w:rsid w:val="00BC4B98"/>
    <w:rsid w:val="00BC5807"/>
    <w:rsid w:val="00BC5BB8"/>
    <w:rsid w:val="00BC6E25"/>
    <w:rsid w:val="00BC776E"/>
    <w:rsid w:val="00BD00EF"/>
    <w:rsid w:val="00BD06B1"/>
    <w:rsid w:val="00BD0874"/>
    <w:rsid w:val="00BD0BDE"/>
    <w:rsid w:val="00BD0D6D"/>
    <w:rsid w:val="00BD21BE"/>
    <w:rsid w:val="00BD29A6"/>
    <w:rsid w:val="00BD38BC"/>
    <w:rsid w:val="00BD3D16"/>
    <w:rsid w:val="00BD424F"/>
    <w:rsid w:val="00BD5D4F"/>
    <w:rsid w:val="00BD75B3"/>
    <w:rsid w:val="00BD77C7"/>
    <w:rsid w:val="00BE1297"/>
    <w:rsid w:val="00BE1F18"/>
    <w:rsid w:val="00BE2856"/>
    <w:rsid w:val="00BE2D2E"/>
    <w:rsid w:val="00BE3CA3"/>
    <w:rsid w:val="00BE4187"/>
    <w:rsid w:val="00BE5BBA"/>
    <w:rsid w:val="00BE6AF3"/>
    <w:rsid w:val="00BE6F41"/>
    <w:rsid w:val="00BE70D3"/>
    <w:rsid w:val="00BF04A0"/>
    <w:rsid w:val="00BF08E5"/>
    <w:rsid w:val="00BF0E80"/>
    <w:rsid w:val="00BF104A"/>
    <w:rsid w:val="00BF296B"/>
    <w:rsid w:val="00BF2D5C"/>
    <w:rsid w:val="00BF2DB7"/>
    <w:rsid w:val="00BF2DC7"/>
    <w:rsid w:val="00BF37A5"/>
    <w:rsid w:val="00BF4686"/>
    <w:rsid w:val="00BF4AE4"/>
    <w:rsid w:val="00BF5A59"/>
    <w:rsid w:val="00BF6286"/>
    <w:rsid w:val="00BF62AA"/>
    <w:rsid w:val="00BF6B93"/>
    <w:rsid w:val="00BF78BB"/>
    <w:rsid w:val="00C000C5"/>
    <w:rsid w:val="00C0014F"/>
    <w:rsid w:val="00C00AAA"/>
    <w:rsid w:val="00C01660"/>
    <w:rsid w:val="00C02AC5"/>
    <w:rsid w:val="00C02EA2"/>
    <w:rsid w:val="00C02EF8"/>
    <w:rsid w:val="00C034AC"/>
    <w:rsid w:val="00C03563"/>
    <w:rsid w:val="00C03D3E"/>
    <w:rsid w:val="00C041B8"/>
    <w:rsid w:val="00C04ADC"/>
    <w:rsid w:val="00C05830"/>
    <w:rsid w:val="00C060A5"/>
    <w:rsid w:val="00C064D5"/>
    <w:rsid w:val="00C068A5"/>
    <w:rsid w:val="00C069BA"/>
    <w:rsid w:val="00C1097F"/>
    <w:rsid w:val="00C10EFA"/>
    <w:rsid w:val="00C11C47"/>
    <w:rsid w:val="00C12739"/>
    <w:rsid w:val="00C12A2A"/>
    <w:rsid w:val="00C12E36"/>
    <w:rsid w:val="00C13576"/>
    <w:rsid w:val="00C138D5"/>
    <w:rsid w:val="00C143FD"/>
    <w:rsid w:val="00C14C15"/>
    <w:rsid w:val="00C14DD1"/>
    <w:rsid w:val="00C1549A"/>
    <w:rsid w:val="00C15D28"/>
    <w:rsid w:val="00C17076"/>
    <w:rsid w:val="00C17462"/>
    <w:rsid w:val="00C1752D"/>
    <w:rsid w:val="00C207B0"/>
    <w:rsid w:val="00C208CF"/>
    <w:rsid w:val="00C20DA1"/>
    <w:rsid w:val="00C22ABE"/>
    <w:rsid w:val="00C22AC7"/>
    <w:rsid w:val="00C22D03"/>
    <w:rsid w:val="00C2336E"/>
    <w:rsid w:val="00C24482"/>
    <w:rsid w:val="00C24A10"/>
    <w:rsid w:val="00C24E3E"/>
    <w:rsid w:val="00C2580E"/>
    <w:rsid w:val="00C2625B"/>
    <w:rsid w:val="00C26271"/>
    <w:rsid w:val="00C26A2B"/>
    <w:rsid w:val="00C27190"/>
    <w:rsid w:val="00C305FE"/>
    <w:rsid w:val="00C309AB"/>
    <w:rsid w:val="00C3109F"/>
    <w:rsid w:val="00C3175F"/>
    <w:rsid w:val="00C31FF6"/>
    <w:rsid w:val="00C32F23"/>
    <w:rsid w:val="00C3327B"/>
    <w:rsid w:val="00C332E6"/>
    <w:rsid w:val="00C335CE"/>
    <w:rsid w:val="00C3392D"/>
    <w:rsid w:val="00C33A27"/>
    <w:rsid w:val="00C353C8"/>
    <w:rsid w:val="00C36B5B"/>
    <w:rsid w:val="00C412F4"/>
    <w:rsid w:val="00C41453"/>
    <w:rsid w:val="00C41847"/>
    <w:rsid w:val="00C42FD6"/>
    <w:rsid w:val="00C43176"/>
    <w:rsid w:val="00C43311"/>
    <w:rsid w:val="00C43E0C"/>
    <w:rsid w:val="00C44A74"/>
    <w:rsid w:val="00C44F97"/>
    <w:rsid w:val="00C453E0"/>
    <w:rsid w:val="00C460B1"/>
    <w:rsid w:val="00C465C0"/>
    <w:rsid w:val="00C4721C"/>
    <w:rsid w:val="00C474D0"/>
    <w:rsid w:val="00C50014"/>
    <w:rsid w:val="00C508F2"/>
    <w:rsid w:val="00C50A59"/>
    <w:rsid w:val="00C519DE"/>
    <w:rsid w:val="00C53150"/>
    <w:rsid w:val="00C53A37"/>
    <w:rsid w:val="00C53C86"/>
    <w:rsid w:val="00C55027"/>
    <w:rsid w:val="00C553C1"/>
    <w:rsid w:val="00C55801"/>
    <w:rsid w:val="00C55AD0"/>
    <w:rsid w:val="00C563BC"/>
    <w:rsid w:val="00C5647A"/>
    <w:rsid w:val="00C56B07"/>
    <w:rsid w:val="00C56D4B"/>
    <w:rsid w:val="00C572F2"/>
    <w:rsid w:val="00C57496"/>
    <w:rsid w:val="00C60268"/>
    <w:rsid w:val="00C61A21"/>
    <w:rsid w:val="00C61D1B"/>
    <w:rsid w:val="00C623BC"/>
    <w:rsid w:val="00C624A5"/>
    <w:rsid w:val="00C62627"/>
    <w:rsid w:val="00C628C2"/>
    <w:rsid w:val="00C62C9F"/>
    <w:rsid w:val="00C63100"/>
    <w:rsid w:val="00C632B9"/>
    <w:rsid w:val="00C63ED2"/>
    <w:rsid w:val="00C64155"/>
    <w:rsid w:val="00C648F2"/>
    <w:rsid w:val="00C64954"/>
    <w:rsid w:val="00C64E57"/>
    <w:rsid w:val="00C651CA"/>
    <w:rsid w:val="00C662D8"/>
    <w:rsid w:val="00C6643C"/>
    <w:rsid w:val="00C66DB1"/>
    <w:rsid w:val="00C67A1E"/>
    <w:rsid w:val="00C67CDD"/>
    <w:rsid w:val="00C71DC3"/>
    <w:rsid w:val="00C7224A"/>
    <w:rsid w:val="00C72510"/>
    <w:rsid w:val="00C72577"/>
    <w:rsid w:val="00C728D0"/>
    <w:rsid w:val="00C7368E"/>
    <w:rsid w:val="00C738F6"/>
    <w:rsid w:val="00C73E10"/>
    <w:rsid w:val="00C749ED"/>
    <w:rsid w:val="00C75CDA"/>
    <w:rsid w:val="00C76755"/>
    <w:rsid w:val="00C767DA"/>
    <w:rsid w:val="00C77007"/>
    <w:rsid w:val="00C770F2"/>
    <w:rsid w:val="00C77DFF"/>
    <w:rsid w:val="00C805D6"/>
    <w:rsid w:val="00C8091C"/>
    <w:rsid w:val="00C809A2"/>
    <w:rsid w:val="00C80B71"/>
    <w:rsid w:val="00C80CA8"/>
    <w:rsid w:val="00C8102B"/>
    <w:rsid w:val="00C816BD"/>
    <w:rsid w:val="00C81752"/>
    <w:rsid w:val="00C83E02"/>
    <w:rsid w:val="00C8471C"/>
    <w:rsid w:val="00C8498B"/>
    <w:rsid w:val="00C8642F"/>
    <w:rsid w:val="00C86544"/>
    <w:rsid w:val="00C86B15"/>
    <w:rsid w:val="00C876C4"/>
    <w:rsid w:val="00C87D2F"/>
    <w:rsid w:val="00C927E0"/>
    <w:rsid w:val="00C943E6"/>
    <w:rsid w:val="00C9598D"/>
    <w:rsid w:val="00C96719"/>
    <w:rsid w:val="00C97443"/>
    <w:rsid w:val="00CA0CAC"/>
    <w:rsid w:val="00CA143E"/>
    <w:rsid w:val="00CA182E"/>
    <w:rsid w:val="00CA2F9A"/>
    <w:rsid w:val="00CA4016"/>
    <w:rsid w:val="00CA4D4F"/>
    <w:rsid w:val="00CA5095"/>
    <w:rsid w:val="00CA5DCF"/>
    <w:rsid w:val="00CA6634"/>
    <w:rsid w:val="00CA6A97"/>
    <w:rsid w:val="00CA7751"/>
    <w:rsid w:val="00CB1EF7"/>
    <w:rsid w:val="00CB20DA"/>
    <w:rsid w:val="00CB2D5D"/>
    <w:rsid w:val="00CB4420"/>
    <w:rsid w:val="00CB473B"/>
    <w:rsid w:val="00CB5657"/>
    <w:rsid w:val="00CC0112"/>
    <w:rsid w:val="00CC0551"/>
    <w:rsid w:val="00CC0D26"/>
    <w:rsid w:val="00CC0F9A"/>
    <w:rsid w:val="00CC1684"/>
    <w:rsid w:val="00CC190D"/>
    <w:rsid w:val="00CC1DD9"/>
    <w:rsid w:val="00CC20D8"/>
    <w:rsid w:val="00CC25F4"/>
    <w:rsid w:val="00CC2869"/>
    <w:rsid w:val="00CC2A79"/>
    <w:rsid w:val="00CC3064"/>
    <w:rsid w:val="00CC33F4"/>
    <w:rsid w:val="00CC4CB5"/>
    <w:rsid w:val="00CC536E"/>
    <w:rsid w:val="00CC5AD7"/>
    <w:rsid w:val="00CC61E5"/>
    <w:rsid w:val="00CC7B6C"/>
    <w:rsid w:val="00CC7D58"/>
    <w:rsid w:val="00CD0004"/>
    <w:rsid w:val="00CD049D"/>
    <w:rsid w:val="00CD0598"/>
    <w:rsid w:val="00CD064F"/>
    <w:rsid w:val="00CD0A8D"/>
    <w:rsid w:val="00CD0C49"/>
    <w:rsid w:val="00CD1332"/>
    <w:rsid w:val="00CD1D2A"/>
    <w:rsid w:val="00CD20EB"/>
    <w:rsid w:val="00CD39BF"/>
    <w:rsid w:val="00CD3AD4"/>
    <w:rsid w:val="00CD3CA0"/>
    <w:rsid w:val="00CD3D81"/>
    <w:rsid w:val="00CD3FA9"/>
    <w:rsid w:val="00CD4D44"/>
    <w:rsid w:val="00CD6252"/>
    <w:rsid w:val="00CD6521"/>
    <w:rsid w:val="00CD6CBC"/>
    <w:rsid w:val="00CD6DC8"/>
    <w:rsid w:val="00CD6DD4"/>
    <w:rsid w:val="00CD6F6B"/>
    <w:rsid w:val="00CD7562"/>
    <w:rsid w:val="00CD7A61"/>
    <w:rsid w:val="00CE0072"/>
    <w:rsid w:val="00CE110D"/>
    <w:rsid w:val="00CE1BFC"/>
    <w:rsid w:val="00CE1D8C"/>
    <w:rsid w:val="00CE2076"/>
    <w:rsid w:val="00CE2B7F"/>
    <w:rsid w:val="00CE328A"/>
    <w:rsid w:val="00CE333A"/>
    <w:rsid w:val="00CE3860"/>
    <w:rsid w:val="00CE3929"/>
    <w:rsid w:val="00CE4233"/>
    <w:rsid w:val="00CE4328"/>
    <w:rsid w:val="00CE7BF9"/>
    <w:rsid w:val="00CE7D6E"/>
    <w:rsid w:val="00CF04E6"/>
    <w:rsid w:val="00CF1A1C"/>
    <w:rsid w:val="00CF1BDE"/>
    <w:rsid w:val="00CF1CC1"/>
    <w:rsid w:val="00CF3B19"/>
    <w:rsid w:val="00CF4811"/>
    <w:rsid w:val="00CF61F5"/>
    <w:rsid w:val="00CF664A"/>
    <w:rsid w:val="00CF709E"/>
    <w:rsid w:val="00CF7EF2"/>
    <w:rsid w:val="00D0006B"/>
    <w:rsid w:val="00D00532"/>
    <w:rsid w:val="00D02E5F"/>
    <w:rsid w:val="00D0353A"/>
    <w:rsid w:val="00D03B2A"/>
    <w:rsid w:val="00D042C4"/>
    <w:rsid w:val="00D04A0A"/>
    <w:rsid w:val="00D053B6"/>
    <w:rsid w:val="00D0761F"/>
    <w:rsid w:val="00D077A0"/>
    <w:rsid w:val="00D07BB4"/>
    <w:rsid w:val="00D07E7D"/>
    <w:rsid w:val="00D10419"/>
    <w:rsid w:val="00D11281"/>
    <w:rsid w:val="00D124A5"/>
    <w:rsid w:val="00D1255F"/>
    <w:rsid w:val="00D12A46"/>
    <w:rsid w:val="00D130C9"/>
    <w:rsid w:val="00D15139"/>
    <w:rsid w:val="00D15246"/>
    <w:rsid w:val="00D15492"/>
    <w:rsid w:val="00D157CF"/>
    <w:rsid w:val="00D15A9C"/>
    <w:rsid w:val="00D1790C"/>
    <w:rsid w:val="00D17FAC"/>
    <w:rsid w:val="00D20168"/>
    <w:rsid w:val="00D206CD"/>
    <w:rsid w:val="00D20EFE"/>
    <w:rsid w:val="00D21223"/>
    <w:rsid w:val="00D21363"/>
    <w:rsid w:val="00D217E6"/>
    <w:rsid w:val="00D218AF"/>
    <w:rsid w:val="00D22B35"/>
    <w:rsid w:val="00D23489"/>
    <w:rsid w:val="00D237F8"/>
    <w:rsid w:val="00D238F3"/>
    <w:rsid w:val="00D25D70"/>
    <w:rsid w:val="00D25FE7"/>
    <w:rsid w:val="00D30AEB"/>
    <w:rsid w:val="00D30C90"/>
    <w:rsid w:val="00D31C70"/>
    <w:rsid w:val="00D36D4C"/>
    <w:rsid w:val="00D37430"/>
    <w:rsid w:val="00D374FB"/>
    <w:rsid w:val="00D3793D"/>
    <w:rsid w:val="00D37B49"/>
    <w:rsid w:val="00D4002A"/>
    <w:rsid w:val="00D40294"/>
    <w:rsid w:val="00D40426"/>
    <w:rsid w:val="00D40DFF"/>
    <w:rsid w:val="00D4190C"/>
    <w:rsid w:val="00D4214D"/>
    <w:rsid w:val="00D43D35"/>
    <w:rsid w:val="00D449CC"/>
    <w:rsid w:val="00D45355"/>
    <w:rsid w:val="00D4560C"/>
    <w:rsid w:val="00D45A56"/>
    <w:rsid w:val="00D4630B"/>
    <w:rsid w:val="00D4690B"/>
    <w:rsid w:val="00D476F1"/>
    <w:rsid w:val="00D50828"/>
    <w:rsid w:val="00D5116B"/>
    <w:rsid w:val="00D5148F"/>
    <w:rsid w:val="00D51B34"/>
    <w:rsid w:val="00D521E3"/>
    <w:rsid w:val="00D52DA7"/>
    <w:rsid w:val="00D52E02"/>
    <w:rsid w:val="00D55308"/>
    <w:rsid w:val="00D55855"/>
    <w:rsid w:val="00D55A14"/>
    <w:rsid w:val="00D55AF6"/>
    <w:rsid w:val="00D56A9A"/>
    <w:rsid w:val="00D570A0"/>
    <w:rsid w:val="00D570EA"/>
    <w:rsid w:val="00D571C8"/>
    <w:rsid w:val="00D57BE2"/>
    <w:rsid w:val="00D57F6B"/>
    <w:rsid w:val="00D608E8"/>
    <w:rsid w:val="00D60DE0"/>
    <w:rsid w:val="00D617AA"/>
    <w:rsid w:val="00D6212A"/>
    <w:rsid w:val="00D625F3"/>
    <w:rsid w:val="00D626C9"/>
    <w:rsid w:val="00D62A5E"/>
    <w:rsid w:val="00D62DD2"/>
    <w:rsid w:val="00D62FBA"/>
    <w:rsid w:val="00D630AD"/>
    <w:rsid w:val="00D63108"/>
    <w:rsid w:val="00D63627"/>
    <w:rsid w:val="00D6372D"/>
    <w:rsid w:val="00D63A68"/>
    <w:rsid w:val="00D63B4D"/>
    <w:rsid w:val="00D646D7"/>
    <w:rsid w:val="00D64C36"/>
    <w:rsid w:val="00D6553B"/>
    <w:rsid w:val="00D65CC1"/>
    <w:rsid w:val="00D66990"/>
    <w:rsid w:val="00D66A80"/>
    <w:rsid w:val="00D67559"/>
    <w:rsid w:val="00D67A25"/>
    <w:rsid w:val="00D67BAA"/>
    <w:rsid w:val="00D70312"/>
    <w:rsid w:val="00D70636"/>
    <w:rsid w:val="00D708B8"/>
    <w:rsid w:val="00D709B7"/>
    <w:rsid w:val="00D71C00"/>
    <w:rsid w:val="00D72279"/>
    <w:rsid w:val="00D7398A"/>
    <w:rsid w:val="00D74851"/>
    <w:rsid w:val="00D74B0B"/>
    <w:rsid w:val="00D74BDF"/>
    <w:rsid w:val="00D74C04"/>
    <w:rsid w:val="00D755E8"/>
    <w:rsid w:val="00D75909"/>
    <w:rsid w:val="00D80CCC"/>
    <w:rsid w:val="00D8147F"/>
    <w:rsid w:val="00D818FD"/>
    <w:rsid w:val="00D81A0A"/>
    <w:rsid w:val="00D81C92"/>
    <w:rsid w:val="00D81E3E"/>
    <w:rsid w:val="00D82489"/>
    <w:rsid w:val="00D83627"/>
    <w:rsid w:val="00D838CB"/>
    <w:rsid w:val="00D8391A"/>
    <w:rsid w:val="00D83B7F"/>
    <w:rsid w:val="00D83FBC"/>
    <w:rsid w:val="00D84015"/>
    <w:rsid w:val="00D8441C"/>
    <w:rsid w:val="00D8456F"/>
    <w:rsid w:val="00D846D9"/>
    <w:rsid w:val="00D849FA"/>
    <w:rsid w:val="00D84FB2"/>
    <w:rsid w:val="00D85553"/>
    <w:rsid w:val="00D85A73"/>
    <w:rsid w:val="00D85E00"/>
    <w:rsid w:val="00D86C5B"/>
    <w:rsid w:val="00D86F8B"/>
    <w:rsid w:val="00D876B7"/>
    <w:rsid w:val="00D9026F"/>
    <w:rsid w:val="00D9139C"/>
    <w:rsid w:val="00D92148"/>
    <w:rsid w:val="00D924C6"/>
    <w:rsid w:val="00D93CE3"/>
    <w:rsid w:val="00D93E33"/>
    <w:rsid w:val="00D95143"/>
    <w:rsid w:val="00D95775"/>
    <w:rsid w:val="00D9586C"/>
    <w:rsid w:val="00D96E22"/>
    <w:rsid w:val="00D974BA"/>
    <w:rsid w:val="00D97E0D"/>
    <w:rsid w:val="00DA1A97"/>
    <w:rsid w:val="00DA1BE9"/>
    <w:rsid w:val="00DA26EF"/>
    <w:rsid w:val="00DA377E"/>
    <w:rsid w:val="00DA3DDA"/>
    <w:rsid w:val="00DA4051"/>
    <w:rsid w:val="00DA4E05"/>
    <w:rsid w:val="00DA599A"/>
    <w:rsid w:val="00DA5C23"/>
    <w:rsid w:val="00DA61B3"/>
    <w:rsid w:val="00DA63A2"/>
    <w:rsid w:val="00DA64F6"/>
    <w:rsid w:val="00DA652C"/>
    <w:rsid w:val="00DB0BE7"/>
    <w:rsid w:val="00DB0FF1"/>
    <w:rsid w:val="00DB1148"/>
    <w:rsid w:val="00DB12B0"/>
    <w:rsid w:val="00DB1DD5"/>
    <w:rsid w:val="00DB1FB6"/>
    <w:rsid w:val="00DB259A"/>
    <w:rsid w:val="00DB32C1"/>
    <w:rsid w:val="00DB425B"/>
    <w:rsid w:val="00DB49F9"/>
    <w:rsid w:val="00DB4A99"/>
    <w:rsid w:val="00DB552B"/>
    <w:rsid w:val="00DB5A27"/>
    <w:rsid w:val="00DB5DD8"/>
    <w:rsid w:val="00DB6D19"/>
    <w:rsid w:val="00DB7471"/>
    <w:rsid w:val="00DB790B"/>
    <w:rsid w:val="00DB7F37"/>
    <w:rsid w:val="00DB7F3F"/>
    <w:rsid w:val="00DC087D"/>
    <w:rsid w:val="00DC1C37"/>
    <w:rsid w:val="00DC222C"/>
    <w:rsid w:val="00DC2520"/>
    <w:rsid w:val="00DC2911"/>
    <w:rsid w:val="00DC2C7F"/>
    <w:rsid w:val="00DC4214"/>
    <w:rsid w:val="00DC45E5"/>
    <w:rsid w:val="00DC5072"/>
    <w:rsid w:val="00DC5299"/>
    <w:rsid w:val="00DC59A8"/>
    <w:rsid w:val="00DC6050"/>
    <w:rsid w:val="00DC6780"/>
    <w:rsid w:val="00DC687B"/>
    <w:rsid w:val="00DC741C"/>
    <w:rsid w:val="00DC7D87"/>
    <w:rsid w:val="00DD046A"/>
    <w:rsid w:val="00DD0641"/>
    <w:rsid w:val="00DD08FA"/>
    <w:rsid w:val="00DD09B5"/>
    <w:rsid w:val="00DD0C75"/>
    <w:rsid w:val="00DD0F10"/>
    <w:rsid w:val="00DD1799"/>
    <w:rsid w:val="00DD18B5"/>
    <w:rsid w:val="00DD1C30"/>
    <w:rsid w:val="00DD1C7F"/>
    <w:rsid w:val="00DD23FA"/>
    <w:rsid w:val="00DD2E9A"/>
    <w:rsid w:val="00DD312B"/>
    <w:rsid w:val="00DD354D"/>
    <w:rsid w:val="00DD3B87"/>
    <w:rsid w:val="00DD46A3"/>
    <w:rsid w:val="00DD48CB"/>
    <w:rsid w:val="00DD4D71"/>
    <w:rsid w:val="00DD599E"/>
    <w:rsid w:val="00DD633D"/>
    <w:rsid w:val="00DD656A"/>
    <w:rsid w:val="00DD6CAB"/>
    <w:rsid w:val="00DD6DEA"/>
    <w:rsid w:val="00DD72D9"/>
    <w:rsid w:val="00DD759D"/>
    <w:rsid w:val="00DD7A2F"/>
    <w:rsid w:val="00DD7AEC"/>
    <w:rsid w:val="00DE2BB4"/>
    <w:rsid w:val="00DE3C90"/>
    <w:rsid w:val="00DE58A2"/>
    <w:rsid w:val="00DE67CE"/>
    <w:rsid w:val="00DE68B3"/>
    <w:rsid w:val="00DE7083"/>
    <w:rsid w:val="00DF0166"/>
    <w:rsid w:val="00DF0731"/>
    <w:rsid w:val="00DF0D0F"/>
    <w:rsid w:val="00DF103E"/>
    <w:rsid w:val="00DF21AF"/>
    <w:rsid w:val="00DF2242"/>
    <w:rsid w:val="00DF5426"/>
    <w:rsid w:val="00DF5507"/>
    <w:rsid w:val="00DF595D"/>
    <w:rsid w:val="00DF5A91"/>
    <w:rsid w:val="00E00311"/>
    <w:rsid w:val="00E00656"/>
    <w:rsid w:val="00E01090"/>
    <w:rsid w:val="00E01137"/>
    <w:rsid w:val="00E011F1"/>
    <w:rsid w:val="00E013CA"/>
    <w:rsid w:val="00E02202"/>
    <w:rsid w:val="00E02C61"/>
    <w:rsid w:val="00E03659"/>
    <w:rsid w:val="00E03D0B"/>
    <w:rsid w:val="00E047BD"/>
    <w:rsid w:val="00E0510C"/>
    <w:rsid w:val="00E0518A"/>
    <w:rsid w:val="00E05C8A"/>
    <w:rsid w:val="00E05F61"/>
    <w:rsid w:val="00E06BE0"/>
    <w:rsid w:val="00E0761D"/>
    <w:rsid w:val="00E0789E"/>
    <w:rsid w:val="00E07961"/>
    <w:rsid w:val="00E103E5"/>
    <w:rsid w:val="00E1070C"/>
    <w:rsid w:val="00E10CD0"/>
    <w:rsid w:val="00E12177"/>
    <w:rsid w:val="00E1284E"/>
    <w:rsid w:val="00E1302F"/>
    <w:rsid w:val="00E1376C"/>
    <w:rsid w:val="00E1498F"/>
    <w:rsid w:val="00E15B89"/>
    <w:rsid w:val="00E165F9"/>
    <w:rsid w:val="00E16D8C"/>
    <w:rsid w:val="00E200B9"/>
    <w:rsid w:val="00E20E17"/>
    <w:rsid w:val="00E2126B"/>
    <w:rsid w:val="00E22D7C"/>
    <w:rsid w:val="00E2332F"/>
    <w:rsid w:val="00E24927"/>
    <w:rsid w:val="00E24B3B"/>
    <w:rsid w:val="00E25AD7"/>
    <w:rsid w:val="00E25BA9"/>
    <w:rsid w:val="00E25C41"/>
    <w:rsid w:val="00E262E7"/>
    <w:rsid w:val="00E2630F"/>
    <w:rsid w:val="00E27E1F"/>
    <w:rsid w:val="00E30170"/>
    <w:rsid w:val="00E308B3"/>
    <w:rsid w:val="00E3123D"/>
    <w:rsid w:val="00E3135F"/>
    <w:rsid w:val="00E343AA"/>
    <w:rsid w:val="00E34805"/>
    <w:rsid w:val="00E35442"/>
    <w:rsid w:val="00E36037"/>
    <w:rsid w:val="00E368A3"/>
    <w:rsid w:val="00E37409"/>
    <w:rsid w:val="00E3798D"/>
    <w:rsid w:val="00E37A0B"/>
    <w:rsid w:val="00E400E6"/>
    <w:rsid w:val="00E40D09"/>
    <w:rsid w:val="00E40FA5"/>
    <w:rsid w:val="00E41653"/>
    <w:rsid w:val="00E4165C"/>
    <w:rsid w:val="00E418F9"/>
    <w:rsid w:val="00E41A6F"/>
    <w:rsid w:val="00E41DE3"/>
    <w:rsid w:val="00E42B29"/>
    <w:rsid w:val="00E4328D"/>
    <w:rsid w:val="00E43729"/>
    <w:rsid w:val="00E43FA2"/>
    <w:rsid w:val="00E4405C"/>
    <w:rsid w:val="00E44AF3"/>
    <w:rsid w:val="00E463D9"/>
    <w:rsid w:val="00E470FF"/>
    <w:rsid w:val="00E4758E"/>
    <w:rsid w:val="00E478B2"/>
    <w:rsid w:val="00E4791A"/>
    <w:rsid w:val="00E47E4A"/>
    <w:rsid w:val="00E47F7E"/>
    <w:rsid w:val="00E5004C"/>
    <w:rsid w:val="00E502F5"/>
    <w:rsid w:val="00E51237"/>
    <w:rsid w:val="00E5210A"/>
    <w:rsid w:val="00E52952"/>
    <w:rsid w:val="00E52DAA"/>
    <w:rsid w:val="00E52E51"/>
    <w:rsid w:val="00E53EC1"/>
    <w:rsid w:val="00E54788"/>
    <w:rsid w:val="00E54FA8"/>
    <w:rsid w:val="00E55AC6"/>
    <w:rsid w:val="00E56074"/>
    <w:rsid w:val="00E561FA"/>
    <w:rsid w:val="00E5705F"/>
    <w:rsid w:val="00E600FF"/>
    <w:rsid w:val="00E60B88"/>
    <w:rsid w:val="00E60E34"/>
    <w:rsid w:val="00E619E8"/>
    <w:rsid w:val="00E62129"/>
    <w:rsid w:val="00E625D2"/>
    <w:rsid w:val="00E632C7"/>
    <w:rsid w:val="00E639A5"/>
    <w:rsid w:val="00E644A9"/>
    <w:rsid w:val="00E64BF1"/>
    <w:rsid w:val="00E65219"/>
    <w:rsid w:val="00E65621"/>
    <w:rsid w:val="00E657F1"/>
    <w:rsid w:val="00E65D91"/>
    <w:rsid w:val="00E66262"/>
    <w:rsid w:val="00E663F1"/>
    <w:rsid w:val="00E66849"/>
    <w:rsid w:val="00E66AB4"/>
    <w:rsid w:val="00E66DC6"/>
    <w:rsid w:val="00E670DB"/>
    <w:rsid w:val="00E676C3"/>
    <w:rsid w:val="00E70692"/>
    <w:rsid w:val="00E70B99"/>
    <w:rsid w:val="00E70C6C"/>
    <w:rsid w:val="00E719C8"/>
    <w:rsid w:val="00E71B14"/>
    <w:rsid w:val="00E71C5C"/>
    <w:rsid w:val="00E71D22"/>
    <w:rsid w:val="00E724C1"/>
    <w:rsid w:val="00E730A1"/>
    <w:rsid w:val="00E735DA"/>
    <w:rsid w:val="00E739F5"/>
    <w:rsid w:val="00E74185"/>
    <w:rsid w:val="00E7438E"/>
    <w:rsid w:val="00E74676"/>
    <w:rsid w:val="00E75B0C"/>
    <w:rsid w:val="00E75BB9"/>
    <w:rsid w:val="00E75DE7"/>
    <w:rsid w:val="00E762C1"/>
    <w:rsid w:val="00E7642A"/>
    <w:rsid w:val="00E7645F"/>
    <w:rsid w:val="00E7699E"/>
    <w:rsid w:val="00E76C80"/>
    <w:rsid w:val="00E77110"/>
    <w:rsid w:val="00E77E75"/>
    <w:rsid w:val="00E81898"/>
    <w:rsid w:val="00E8299B"/>
    <w:rsid w:val="00E82B12"/>
    <w:rsid w:val="00E83260"/>
    <w:rsid w:val="00E83712"/>
    <w:rsid w:val="00E8395D"/>
    <w:rsid w:val="00E84062"/>
    <w:rsid w:val="00E84575"/>
    <w:rsid w:val="00E84E1A"/>
    <w:rsid w:val="00E85053"/>
    <w:rsid w:val="00E85D2B"/>
    <w:rsid w:val="00E86627"/>
    <w:rsid w:val="00E87086"/>
    <w:rsid w:val="00E87D45"/>
    <w:rsid w:val="00E90ECC"/>
    <w:rsid w:val="00E91640"/>
    <w:rsid w:val="00E91749"/>
    <w:rsid w:val="00E932B3"/>
    <w:rsid w:val="00E94D40"/>
    <w:rsid w:val="00E94E00"/>
    <w:rsid w:val="00E96131"/>
    <w:rsid w:val="00E971DE"/>
    <w:rsid w:val="00E97D8D"/>
    <w:rsid w:val="00EA045C"/>
    <w:rsid w:val="00EA0530"/>
    <w:rsid w:val="00EA2778"/>
    <w:rsid w:val="00EA2926"/>
    <w:rsid w:val="00EA351E"/>
    <w:rsid w:val="00EA48BF"/>
    <w:rsid w:val="00EA49D7"/>
    <w:rsid w:val="00EA5354"/>
    <w:rsid w:val="00EA536E"/>
    <w:rsid w:val="00EA6AAF"/>
    <w:rsid w:val="00EA722A"/>
    <w:rsid w:val="00EA729D"/>
    <w:rsid w:val="00EA72C3"/>
    <w:rsid w:val="00EB0026"/>
    <w:rsid w:val="00EB0C5F"/>
    <w:rsid w:val="00EB115B"/>
    <w:rsid w:val="00EB12ED"/>
    <w:rsid w:val="00EB1914"/>
    <w:rsid w:val="00EB1BC4"/>
    <w:rsid w:val="00EB1CBE"/>
    <w:rsid w:val="00EB2A9F"/>
    <w:rsid w:val="00EB3011"/>
    <w:rsid w:val="00EB5337"/>
    <w:rsid w:val="00EB5702"/>
    <w:rsid w:val="00EB5716"/>
    <w:rsid w:val="00EB5981"/>
    <w:rsid w:val="00EB5AB6"/>
    <w:rsid w:val="00EB6101"/>
    <w:rsid w:val="00EB7809"/>
    <w:rsid w:val="00EB7E2B"/>
    <w:rsid w:val="00EB7F02"/>
    <w:rsid w:val="00EC08AE"/>
    <w:rsid w:val="00EC09B9"/>
    <w:rsid w:val="00EC0A46"/>
    <w:rsid w:val="00EC133A"/>
    <w:rsid w:val="00EC14A2"/>
    <w:rsid w:val="00EC31D3"/>
    <w:rsid w:val="00EC35C1"/>
    <w:rsid w:val="00EC4174"/>
    <w:rsid w:val="00EC42BB"/>
    <w:rsid w:val="00EC4B57"/>
    <w:rsid w:val="00EC577B"/>
    <w:rsid w:val="00EC7420"/>
    <w:rsid w:val="00EC7B44"/>
    <w:rsid w:val="00ED00DE"/>
    <w:rsid w:val="00ED0EA1"/>
    <w:rsid w:val="00ED1C71"/>
    <w:rsid w:val="00ED238C"/>
    <w:rsid w:val="00ED3EB0"/>
    <w:rsid w:val="00ED45D5"/>
    <w:rsid w:val="00ED4F08"/>
    <w:rsid w:val="00ED55C1"/>
    <w:rsid w:val="00EE02D8"/>
    <w:rsid w:val="00EE0CFD"/>
    <w:rsid w:val="00EE11F4"/>
    <w:rsid w:val="00EE15FA"/>
    <w:rsid w:val="00EE18DD"/>
    <w:rsid w:val="00EE1D71"/>
    <w:rsid w:val="00EE2356"/>
    <w:rsid w:val="00EE4822"/>
    <w:rsid w:val="00EE4D04"/>
    <w:rsid w:val="00EE5B71"/>
    <w:rsid w:val="00EE5ECA"/>
    <w:rsid w:val="00EE7D18"/>
    <w:rsid w:val="00EF156D"/>
    <w:rsid w:val="00EF2568"/>
    <w:rsid w:val="00EF294D"/>
    <w:rsid w:val="00EF2C6E"/>
    <w:rsid w:val="00EF3519"/>
    <w:rsid w:val="00EF39DB"/>
    <w:rsid w:val="00EF3D18"/>
    <w:rsid w:val="00EF4100"/>
    <w:rsid w:val="00EF4EE7"/>
    <w:rsid w:val="00EF5529"/>
    <w:rsid w:val="00EF6008"/>
    <w:rsid w:val="00EF65E6"/>
    <w:rsid w:val="00EF7127"/>
    <w:rsid w:val="00EF74B5"/>
    <w:rsid w:val="00EF7943"/>
    <w:rsid w:val="00F001F3"/>
    <w:rsid w:val="00F010D2"/>
    <w:rsid w:val="00F01941"/>
    <w:rsid w:val="00F01EFD"/>
    <w:rsid w:val="00F037AA"/>
    <w:rsid w:val="00F05130"/>
    <w:rsid w:val="00F06287"/>
    <w:rsid w:val="00F067D0"/>
    <w:rsid w:val="00F07649"/>
    <w:rsid w:val="00F07D89"/>
    <w:rsid w:val="00F110E1"/>
    <w:rsid w:val="00F11D24"/>
    <w:rsid w:val="00F11F00"/>
    <w:rsid w:val="00F11F80"/>
    <w:rsid w:val="00F125FC"/>
    <w:rsid w:val="00F128A4"/>
    <w:rsid w:val="00F12A03"/>
    <w:rsid w:val="00F12BC6"/>
    <w:rsid w:val="00F13662"/>
    <w:rsid w:val="00F13F87"/>
    <w:rsid w:val="00F14070"/>
    <w:rsid w:val="00F144A6"/>
    <w:rsid w:val="00F15500"/>
    <w:rsid w:val="00F15540"/>
    <w:rsid w:val="00F16C61"/>
    <w:rsid w:val="00F16FCD"/>
    <w:rsid w:val="00F170E8"/>
    <w:rsid w:val="00F178CA"/>
    <w:rsid w:val="00F17AA9"/>
    <w:rsid w:val="00F17F3F"/>
    <w:rsid w:val="00F207B7"/>
    <w:rsid w:val="00F20D97"/>
    <w:rsid w:val="00F2118E"/>
    <w:rsid w:val="00F212EA"/>
    <w:rsid w:val="00F215A6"/>
    <w:rsid w:val="00F21A90"/>
    <w:rsid w:val="00F21D90"/>
    <w:rsid w:val="00F21ED0"/>
    <w:rsid w:val="00F220F7"/>
    <w:rsid w:val="00F22649"/>
    <w:rsid w:val="00F2349F"/>
    <w:rsid w:val="00F23784"/>
    <w:rsid w:val="00F23A47"/>
    <w:rsid w:val="00F24845"/>
    <w:rsid w:val="00F24ABC"/>
    <w:rsid w:val="00F2513D"/>
    <w:rsid w:val="00F259F6"/>
    <w:rsid w:val="00F25D10"/>
    <w:rsid w:val="00F265E0"/>
    <w:rsid w:val="00F31591"/>
    <w:rsid w:val="00F3243E"/>
    <w:rsid w:val="00F3304A"/>
    <w:rsid w:val="00F33778"/>
    <w:rsid w:val="00F33D75"/>
    <w:rsid w:val="00F34901"/>
    <w:rsid w:val="00F350FB"/>
    <w:rsid w:val="00F35115"/>
    <w:rsid w:val="00F358F5"/>
    <w:rsid w:val="00F364B1"/>
    <w:rsid w:val="00F36AC9"/>
    <w:rsid w:val="00F3729C"/>
    <w:rsid w:val="00F373F6"/>
    <w:rsid w:val="00F3770C"/>
    <w:rsid w:val="00F4031A"/>
    <w:rsid w:val="00F411E8"/>
    <w:rsid w:val="00F41D7D"/>
    <w:rsid w:val="00F41E04"/>
    <w:rsid w:val="00F41FC5"/>
    <w:rsid w:val="00F4228D"/>
    <w:rsid w:val="00F4490D"/>
    <w:rsid w:val="00F451E9"/>
    <w:rsid w:val="00F45331"/>
    <w:rsid w:val="00F45B74"/>
    <w:rsid w:val="00F46750"/>
    <w:rsid w:val="00F47311"/>
    <w:rsid w:val="00F47530"/>
    <w:rsid w:val="00F47704"/>
    <w:rsid w:val="00F50B43"/>
    <w:rsid w:val="00F51C05"/>
    <w:rsid w:val="00F5275A"/>
    <w:rsid w:val="00F52C9A"/>
    <w:rsid w:val="00F533AA"/>
    <w:rsid w:val="00F56095"/>
    <w:rsid w:val="00F56349"/>
    <w:rsid w:val="00F565F7"/>
    <w:rsid w:val="00F56BB2"/>
    <w:rsid w:val="00F57681"/>
    <w:rsid w:val="00F576CF"/>
    <w:rsid w:val="00F57894"/>
    <w:rsid w:val="00F606A2"/>
    <w:rsid w:val="00F6098B"/>
    <w:rsid w:val="00F60B27"/>
    <w:rsid w:val="00F61777"/>
    <w:rsid w:val="00F618E0"/>
    <w:rsid w:val="00F61A54"/>
    <w:rsid w:val="00F61B3C"/>
    <w:rsid w:val="00F62C5F"/>
    <w:rsid w:val="00F62CB7"/>
    <w:rsid w:val="00F63246"/>
    <w:rsid w:val="00F63320"/>
    <w:rsid w:val="00F643F2"/>
    <w:rsid w:val="00F65418"/>
    <w:rsid w:val="00F65A06"/>
    <w:rsid w:val="00F65CD9"/>
    <w:rsid w:val="00F66452"/>
    <w:rsid w:val="00F6688A"/>
    <w:rsid w:val="00F66E3A"/>
    <w:rsid w:val="00F67032"/>
    <w:rsid w:val="00F677A7"/>
    <w:rsid w:val="00F67B7A"/>
    <w:rsid w:val="00F7088E"/>
    <w:rsid w:val="00F70A17"/>
    <w:rsid w:val="00F72612"/>
    <w:rsid w:val="00F73AAE"/>
    <w:rsid w:val="00F73E29"/>
    <w:rsid w:val="00F74306"/>
    <w:rsid w:val="00F745F3"/>
    <w:rsid w:val="00F74DF8"/>
    <w:rsid w:val="00F7503B"/>
    <w:rsid w:val="00F75B46"/>
    <w:rsid w:val="00F75C4B"/>
    <w:rsid w:val="00F75F7C"/>
    <w:rsid w:val="00F767D1"/>
    <w:rsid w:val="00F76F1F"/>
    <w:rsid w:val="00F76FBB"/>
    <w:rsid w:val="00F7766C"/>
    <w:rsid w:val="00F821BA"/>
    <w:rsid w:val="00F82B34"/>
    <w:rsid w:val="00F831BE"/>
    <w:rsid w:val="00F831D2"/>
    <w:rsid w:val="00F849A8"/>
    <w:rsid w:val="00F84B86"/>
    <w:rsid w:val="00F857F6"/>
    <w:rsid w:val="00F85CBA"/>
    <w:rsid w:val="00F86E42"/>
    <w:rsid w:val="00F87E0A"/>
    <w:rsid w:val="00F9010A"/>
    <w:rsid w:val="00F90582"/>
    <w:rsid w:val="00F9079B"/>
    <w:rsid w:val="00F9122C"/>
    <w:rsid w:val="00F91705"/>
    <w:rsid w:val="00F9176E"/>
    <w:rsid w:val="00F91E7B"/>
    <w:rsid w:val="00F92191"/>
    <w:rsid w:val="00F942C7"/>
    <w:rsid w:val="00F959B1"/>
    <w:rsid w:val="00F9606C"/>
    <w:rsid w:val="00F963BB"/>
    <w:rsid w:val="00F96822"/>
    <w:rsid w:val="00F96F98"/>
    <w:rsid w:val="00F97877"/>
    <w:rsid w:val="00F9790C"/>
    <w:rsid w:val="00F9795F"/>
    <w:rsid w:val="00F97C42"/>
    <w:rsid w:val="00FA1730"/>
    <w:rsid w:val="00FA30C0"/>
    <w:rsid w:val="00FA3250"/>
    <w:rsid w:val="00FA342F"/>
    <w:rsid w:val="00FA3486"/>
    <w:rsid w:val="00FA3B02"/>
    <w:rsid w:val="00FA3F39"/>
    <w:rsid w:val="00FA6616"/>
    <w:rsid w:val="00FA6C16"/>
    <w:rsid w:val="00FA78D0"/>
    <w:rsid w:val="00FA7B61"/>
    <w:rsid w:val="00FB03C7"/>
    <w:rsid w:val="00FB0DA2"/>
    <w:rsid w:val="00FB10CB"/>
    <w:rsid w:val="00FB122A"/>
    <w:rsid w:val="00FB169D"/>
    <w:rsid w:val="00FB1756"/>
    <w:rsid w:val="00FB17BE"/>
    <w:rsid w:val="00FB1CF1"/>
    <w:rsid w:val="00FB1F58"/>
    <w:rsid w:val="00FB1FAC"/>
    <w:rsid w:val="00FB2853"/>
    <w:rsid w:val="00FB287D"/>
    <w:rsid w:val="00FB4C6B"/>
    <w:rsid w:val="00FB4D7E"/>
    <w:rsid w:val="00FB51FB"/>
    <w:rsid w:val="00FB5355"/>
    <w:rsid w:val="00FB5625"/>
    <w:rsid w:val="00FB636E"/>
    <w:rsid w:val="00FB6629"/>
    <w:rsid w:val="00FB6D19"/>
    <w:rsid w:val="00FB6D7A"/>
    <w:rsid w:val="00FB6F23"/>
    <w:rsid w:val="00FB7C5E"/>
    <w:rsid w:val="00FB7FCF"/>
    <w:rsid w:val="00FC026C"/>
    <w:rsid w:val="00FC03EC"/>
    <w:rsid w:val="00FC1822"/>
    <w:rsid w:val="00FC1D08"/>
    <w:rsid w:val="00FC325A"/>
    <w:rsid w:val="00FC4584"/>
    <w:rsid w:val="00FC5112"/>
    <w:rsid w:val="00FC566C"/>
    <w:rsid w:val="00FC5D24"/>
    <w:rsid w:val="00FC64DA"/>
    <w:rsid w:val="00FC67F6"/>
    <w:rsid w:val="00FC775F"/>
    <w:rsid w:val="00FD0250"/>
    <w:rsid w:val="00FD0560"/>
    <w:rsid w:val="00FD070D"/>
    <w:rsid w:val="00FD0733"/>
    <w:rsid w:val="00FD0BFC"/>
    <w:rsid w:val="00FD1E34"/>
    <w:rsid w:val="00FD206F"/>
    <w:rsid w:val="00FD2AEE"/>
    <w:rsid w:val="00FD2DE8"/>
    <w:rsid w:val="00FD37C1"/>
    <w:rsid w:val="00FD380D"/>
    <w:rsid w:val="00FD3CDB"/>
    <w:rsid w:val="00FD4914"/>
    <w:rsid w:val="00FD4BBD"/>
    <w:rsid w:val="00FD64CA"/>
    <w:rsid w:val="00FD72B9"/>
    <w:rsid w:val="00FD7601"/>
    <w:rsid w:val="00FE05BB"/>
    <w:rsid w:val="00FE1244"/>
    <w:rsid w:val="00FE1A60"/>
    <w:rsid w:val="00FE1EC3"/>
    <w:rsid w:val="00FE1F4A"/>
    <w:rsid w:val="00FE212A"/>
    <w:rsid w:val="00FE250A"/>
    <w:rsid w:val="00FE2F01"/>
    <w:rsid w:val="00FE31CC"/>
    <w:rsid w:val="00FE3C4E"/>
    <w:rsid w:val="00FE3CCF"/>
    <w:rsid w:val="00FE458B"/>
    <w:rsid w:val="00FE5581"/>
    <w:rsid w:val="00FE55E5"/>
    <w:rsid w:val="00FE5EA4"/>
    <w:rsid w:val="00FE60CF"/>
    <w:rsid w:val="00FE66A6"/>
    <w:rsid w:val="00FE7099"/>
    <w:rsid w:val="00FE7239"/>
    <w:rsid w:val="00FE75C7"/>
    <w:rsid w:val="00FE7893"/>
    <w:rsid w:val="00FF014E"/>
    <w:rsid w:val="00FF1EC9"/>
    <w:rsid w:val="00FF25EC"/>
    <w:rsid w:val="00FF313F"/>
    <w:rsid w:val="00FF3449"/>
    <w:rsid w:val="00FF3AD2"/>
    <w:rsid w:val="00FF3C3B"/>
    <w:rsid w:val="00FF47A6"/>
    <w:rsid w:val="00FF54F4"/>
    <w:rsid w:val="00FF5B8D"/>
    <w:rsid w:val="00FF637B"/>
    <w:rsid w:val="00FF6860"/>
    <w:rsid w:val="00FF6D81"/>
    <w:rsid w:val="00FF7CBD"/>
    <w:rsid w:val="00FF7EA5"/>
    <w:rsid w:val="00FF7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94D43"/>
  <w15:docId w15:val="{1F1473CE-E29C-4912-94E2-EE875306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19"/>
    <w:pPr>
      <w:tabs>
        <w:tab w:val="left" w:pos="357"/>
        <w:tab w:val="left" w:pos="720"/>
      </w:tabs>
      <w:spacing w:before="120" w:after="240" w:line="320" w:lineRule="exact"/>
    </w:pPr>
    <w:rPr>
      <w:rFonts w:asciiTheme="minorBidi" w:hAnsiTheme="minorBidi"/>
      <w:snapToGrid w:val="0"/>
      <w:sz w:val="22"/>
      <w:lang w:val="en-GB" w:eastAsia="sv-SE"/>
    </w:rPr>
  </w:style>
  <w:style w:type="paragraph" w:styleId="Heading1">
    <w:name w:val="heading 1"/>
    <w:aliases w:val="h1"/>
    <w:basedOn w:val="Normal"/>
    <w:next w:val="Normal"/>
    <w:autoRedefine/>
    <w:qFormat/>
    <w:rsid w:val="005B39E8"/>
    <w:pPr>
      <w:keepNext/>
      <w:pageBreakBefore/>
      <w:numPr>
        <w:numId w:val="1"/>
      </w:numPr>
      <w:tabs>
        <w:tab w:val="clear" w:pos="357"/>
        <w:tab w:val="clear" w:pos="720"/>
      </w:tabs>
      <w:spacing w:before="0" w:after="480"/>
      <w:outlineLvl w:val="0"/>
    </w:pPr>
    <w:rPr>
      <w:rFonts w:ascii="Tahoma" w:hAnsi="Tahoma" w:cs="Arial"/>
      <w:b/>
      <w:bCs/>
      <w:noProof/>
      <w:snapToGrid/>
      <w:color w:val="2F5496"/>
      <w:kern w:val="32"/>
      <w:sz w:val="32"/>
      <w:szCs w:val="32"/>
      <w:lang w:val="sv-SE" w:eastAsia="en-US"/>
    </w:rPr>
  </w:style>
  <w:style w:type="paragraph" w:styleId="Heading2">
    <w:name w:val="heading 2"/>
    <w:aliases w:val="H2,h2"/>
    <w:basedOn w:val="Normal"/>
    <w:next w:val="Normal"/>
    <w:qFormat/>
    <w:rsid w:val="008E52A1"/>
    <w:pPr>
      <w:keepNext/>
      <w:numPr>
        <w:ilvl w:val="1"/>
        <w:numId w:val="1"/>
      </w:numPr>
      <w:tabs>
        <w:tab w:val="clear" w:pos="357"/>
        <w:tab w:val="clear" w:pos="720"/>
      </w:tabs>
      <w:spacing w:after="180" w:line="360" w:lineRule="exact"/>
      <w:outlineLvl w:val="1"/>
    </w:pPr>
    <w:rPr>
      <w:rFonts w:ascii="Times New Roman" w:hAnsi="Times New Roman" w:cs="Arial"/>
      <w:bCs/>
      <w:iCs/>
      <w:sz w:val="24"/>
      <w:szCs w:val="28"/>
    </w:rPr>
  </w:style>
  <w:style w:type="paragraph" w:styleId="Heading3">
    <w:name w:val="heading 3"/>
    <w:aliases w:val="h3"/>
    <w:basedOn w:val="Normal"/>
    <w:next w:val="Normal"/>
    <w:qFormat/>
    <w:rsid w:val="007B2C6C"/>
    <w:pPr>
      <w:numPr>
        <w:ilvl w:val="2"/>
        <w:numId w:val="1"/>
      </w:numPr>
      <w:tabs>
        <w:tab w:val="clear" w:pos="357"/>
        <w:tab w:val="clear" w:pos="720"/>
      </w:tabs>
      <w:spacing w:after="180"/>
      <w:ind w:right="562"/>
      <w:jc w:val="both"/>
      <w:outlineLvl w:val="2"/>
    </w:pPr>
    <w:rPr>
      <w:rFonts w:ascii="Times New Roman" w:hAnsi="Times New Roman" w:cs="Arial"/>
      <w:bCs/>
      <w:snapToGrid/>
      <w:sz w:val="24"/>
      <w:szCs w:val="26"/>
      <w:lang w:eastAsia="en-US"/>
    </w:rPr>
  </w:style>
  <w:style w:type="paragraph" w:styleId="Heading4">
    <w:name w:val="heading 4"/>
    <w:basedOn w:val="Normal"/>
    <w:next w:val="Normal"/>
    <w:uiPriority w:val="9"/>
    <w:qFormat/>
    <w:rsid w:val="00285806"/>
    <w:pPr>
      <w:keepNext/>
      <w:tabs>
        <w:tab w:val="center" w:pos="3827"/>
      </w:tabs>
      <w:spacing w:after="120"/>
      <w:jc w:val="center"/>
      <w:outlineLvl w:val="3"/>
    </w:pPr>
    <w:rPr>
      <w:rFonts w:ascii="Arial" w:hAnsi="Arial" w:cs="Arial"/>
      <w:b/>
      <w:sz w:val="24"/>
      <w:szCs w:val="24"/>
      <w:lang w:val="en-US"/>
    </w:rPr>
  </w:style>
  <w:style w:type="paragraph" w:styleId="Heading5">
    <w:name w:val="heading 5"/>
    <w:basedOn w:val="Normal"/>
    <w:next w:val="Normal"/>
    <w:uiPriority w:val="9"/>
    <w:qFormat/>
    <w:rsid w:val="00285806"/>
    <w:pPr>
      <w:keepNext/>
      <w:tabs>
        <w:tab w:val="center" w:pos="3827"/>
      </w:tabs>
      <w:spacing w:after="120"/>
      <w:jc w:val="center"/>
      <w:outlineLvl w:val="4"/>
    </w:pPr>
    <w:rPr>
      <w:rFonts w:ascii="Arial" w:hAnsi="Arial" w:cs="Arial"/>
      <w:b/>
      <w:sz w:val="32"/>
      <w:szCs w:val="32"/>
      <w:lang w:val="en-US"/>
    </w:rPr>
  </w:style>
  <w:style w:type="paragraph" w:styleId="Heading6">
    <w:name w:val="heading 6"/>
    <w:basedOn w:val="Normal"/>
    <w:next w:val="Normal"/>
    <w:link w:val="Heading6Char"/>
    <w:uiPriority w:val="9"/>
    <w:unhideWhenUsed/>
    <w:qFormat/>
    <w:rsid w:val="00E85D2B"/>
    <w:pPr>
      <w:tabs>
        <w:tab w:val="clear" w:pos="357"/>
        <w:tab w:val="clear" w:pos="720"/>
      </w:tabs>
      <w:spacing w:before="240" w:after="60" w:line="276" w:lineRule="auto"/>
      <w:ind w:left="1152" w:hanging="1152"/>
      <w:outlineLvl w:val="5"/>
    </w:pPr>
    <w:rPr>
      <w:rFonts w:ascii="Calibri" w:hAnsi="Calibri"/>
      <w:b/>
      <w:bCs/>
      <w:snapToGrid/>
      <w:szCs w:val="22"/>
      <w:lang w:val="en-US" w:eastAsia="en-US"/>
    </w:rPr>
  </w:style>
  <w:style w:type="paragraph" w:styleId="Heading7">
    <w:name w:val="heading 7"/>
    <w:basedOn w:val="Normal"/>
    <w:next w:val="Normal"/>
    <w:link w:val="Heading7Char"/>
    <w:uiPriority w:val="9"/>
    <w:semiHidden/>
    <w:unhideWhenUsed/>
    <w:qFormat/>
    <w:rsid w:val="00E85D2B"/>
    <w:pPr>
      <w:tabs>
        <w:tab w:val="clear" w:pos="357"/>
        <w:tab w:val="clear" w:pos="720"/>
      </w:tabs>
      <w:spacing w:before="240" w:after="60" w:line="276" w:lineRule="auto"/>
      <w:ind w:left="1296" w:hanging="1296"/>
      <w:outlineLvl w:val="6"/>
    </w:pPr>
    <w:rPr>
      <w:rFonts w:ascii="Calibri" w:hAnsi="Calibri"/>
      <w:snapToGrid/>
      <w:sz w:val="24"/>
      <w:szCs w:val="24"/>
      <w:lang w:val="en-US" w:eastAsia="en-US"/>
    </w:rPr>
  </w:style>
  <w:style w:type="paragraph" w:styleId="Heading8">
    <w:name w:val="heading 8"/>
    <w:basedOn w:val="Normal"/>
    <w:next w:val="Normal"/>
    <w:link w:val="Heading8Char"/>
    <w:uiPriority w:val="9"/>
    <w:semiHidden/>
    <w:unhideWhenUsed/>
    <w:qFormat/>
    <w:rsid w:val="00E85D2B"/>
    <w:pPr>
      <w:tabs>
        <w:tab w:val="clear" w:pos="357"/>
        <w:tab w:val="clear" w:pos="720"/>
      </w:tabs>
      <w:spacing w:before="240" w:after="60" w:line="276" w:lineRule="auto"/>
      <w:ind w:left="1440" w:hanging="1440"/>
      <w:outlineLvl w:val="7"/>
    </w:pPr>
    <w:rPr>
      <w:rFonts w:ascii="Calibri" w:hAnsi="Calibri"/>
      <w:i/>
      <w:iCs/>
      <w:snapToGrid/>
      <w:sz w:val="24"/>
      <w:szCs w:val="24"/>
      <w:lang w:val="en-US" w:eastAsia="en-US"/>
    </w:rPr>
  </w:style>
  <w:style w:type="paragraph" w:styleId="Heading9">
    <w:name w:val="heading 9"/>
    <w:aliases w:val="Legal Level 1.1.1.1."/>
    <w:basedOn w:val="Normal"/>
    <w:next w:val="Normal"/>
    <w:link w:val="Heading9Char"/>
    <w:qFormat/>
    <w:rsid w:val="00553136"/>
    <w:pPr>
      <w:numPr>
        <w:ilvl w:val="8"/>
        <w:numId w:val="7"/>
      </w:numPr>
      <w:tabs>
        <w:tab w:val="clear" w:pos="357"/>
        <w:tab w:val="clear" w:pos="720"/>
      </w:tabs>
      <w:spacing w:before="240" w:after="60" w:line="276" w:lineRule="auto"/>
      <w:jc w:val="both"/>
      <w:outlineLvl w:val="8"/>
    </w:pPr>
    <w:rPr>
      <w:rFonts w:ascii="Arial" w:hAnsi="Arial"/>
      <w:b/>
      <w:i/>
      <w:snapToGrid/>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806"/>
    <w:pPr>
      <w:tabs>
        <w:tab w:val="center" w:pos="4320"/>
        <w:tab w:val="right" w:pos="8640"/>
      </w:tabs>
    </w:pPr>
    <w:rPr>
      <w:rFonts w:ascii="Arial" w:hAnsi="Arial"/>
      <w:sz w:val="16"/>
    </w:rPr>
  </w:style>
  <w:style w:type="paragraph" w:customStyle="1" w:styleId="FormatmallRubrik312ptInteFet">
    <w:name w:val="Formatmall Rubrik 3 + 12 pt Inte Fet"/>
    <w:basedOn w:val="Heading3"/>
    <w:rsid w:val="00285806"/>
    <w:rPr>
      <w:bCs w:val="0"/>
    </w:rPr>
  </w:style>
  <w:style w:type="paragraph" w:customStyle="1" w:styleId="Rubrik1-ejnum">
    <w:name w:val="Rubrik 1 - ej num"/>
    <w:basedOn w:val="Heading1"/>
    <w:rsid w:val="00285806"/>
    <w:pPr>
      <w:numPr>
        <w:numId w:val="0"/>
      </w:numPr>
      <w:spacing w:line="360" w:lineRule="auto"/>
    </w:pPr>
  </w:style>
  <w:style w:type="paragraph" w:customStyle="1" w:styleId="FormatmallRubrik11">
    <w:name w:val="Formatmall Rubrik 1 +1"/>
    <w:basedOn w:val="Heading1"/>
    <w:rsid w:val="00285806"/>
    <w:pPr>
      <w:numPr>
        <w:numId w:val="0"/>
      </w:numPr>
      <w:ind w:left="720" w:hanging="720"/>
    </w:pPr>
    <w:rPr>
      <w:kern w:val="0"/>
    </w:rPr>
  </w:style>
  <w:style w:type="paragraph" w:customStyle="1" w:styleId="Text">
    <w:name w:val="Text"/>
    <w:basedOn w:val="Normal"/>
    <w:rsid w:val="00285806"/>
    <w:pPr>
      <w:ind w:right="2835"/>
    </w:pPr>
  </w:style>
  <w:style w:type="paragraph" w:styleId="Footer">
    <w:name w:val="footer"/>
    <w:basedOn w:val="Normal"/>
    <w:link w:val="FooterChar"/>
    <w:uiPriority w:val="99"/>
    <w:rsid w:val="00285806"/>
    <w:pPr>
      <w:tabs>
        <w:tab w:val="center" w:pos="4320"/>
        <w:tab w:val="right" w:pos="8640"/>
      </w:tabs>
    </w:pPr>
    <w:rPr>
      <w:rFonts w:ascii="Arial" w:hAnsi="Arial"/>
      <w:sz w:val="16"/>
    </w:rPr>
  </w:style>
  <w:style w:type="paragraph" w:customStyle="1" w:styleId="CompanyName">
    <w:name w:val="CompanyName"/>
    <w:basedOn w:val="Header"/>
    <w:rsid w:val="00285806"/>
    <w:pPr>
      <w:tabs>
        <w:tab w:val="clear" w:pos="4320"/>
        <w:tab w:val="clear" w:pos="8640"/>
        <w:tab w:val="center" w:pos="4153"/>
        <w:tab w:val="right" w:pos="8306"/>
      </w:tabs>
      <w:spacing w:before="60"/>
    </w:pPr>
    <w:rPr>
      <w:b/>
      <w:lang w:val="en-US"/>
    </w:rPr>
  </w:style>
  <w:style w:type="paragraph" w:styleId="TOC1">
    <w:name w:val="toc 1"/>
    <w:basedOn w:val="Normal"/>
    <w:next w:val="Normal"/>
    <w:autoRedefine/>
    <w:uiPriority w:val="39"/>
    <w:rsid w:val="008227C4"/>
    <w:pPr>
      <w:tabs>
        <w:tab w:val="clear" w:pos="357"/>
        <w:tab w:val="left" w:pos="0"/>
        <w:tab w:val="right" w:leader="dot" w:pos="8303"/>
      </w:tabs>
      <w:spacing w:after="120" w:line="288" w:lineRule="auto"/>
      <w:jc w:val="center"/>
    </w:pPr>
    <w:rPr>
      <w:rFonts w:ascii="Times New Roman" w:hAnsi="Times New Roman"/>
      <w:b/>
      <w:caps/>
      <w:sz w:val="20"/>
    </w:rPr>
  </w:style>
  <w:style w:type="character" w:styleId="PageNumber">
    <w:name w:val="page number"/>
    <w:basedOn w:val="DefaultParagraphFont"/>
    <w:rsid w:val="00285806"/>
  </w:style>
  <w:style w:type="paragraph" w:customStyle="1" w:styleId="grfggrtfgrtrgtChar">
    <w:name w:val="grfggrtfgrtrgt Char"/>
    <w:basedOn w:val="Heading2"/>
    <w:rsid w:val="00285806"/>
    <w:pPr>
      <w:keepNext w:val="0"/>
      <w:numPr>
        <w:ilvl w:val="0"/>
        <w:numId w:val="6"/>
      </w:numPr>
      <w:ind w:right="567"/>
      <w:jc w:val="both"/>
    </w:pPr>
  </w:style>
  <w:style w:type="paragraph" w:customStyle="1" w:styleId="FormatmallRubrik2Hger-089cm1Char">
    <w:name w:val="Formatmall Rubrik 2 + Höger:  -089 cm1 Char"/>
    <w:basedOn w:val="Heading2"/>
    <w:rsid w:val="00285806"/>
    <w:pPr>
      <w:keepNext w:val="0"/>
      <w:ind w:right="-505"/>
    </w:pPr>
    <w:rPr>
      <w:rFonts w:cs="Times New Roman"/>
      <w:bCs w:val="0"/>
      <w:iCs w:val="0"/>
      <w:szCs w:val="20"/>
    </w:rPr>
  </w:style>
  <w:style w:type="paragraph" w:customStyle="1" w:styleId="grfggrtfgrtrgt">
    <w:name w:val="grfggrtfgrtrgt"/>
    <w:basedOn w:val="Heading2"/>
    <w:autoRedefine/>
    <w:rsid w:val="00285806"/>
    <w:pPr>
      <w:keepNext w:val="0"/>
      <w:numPr>
        <w:ilvl w:val="0"/>
        <w:numId w:val="0"/>
      </w:numPr>
      <w:tabs>
        <w:tab w:val="num" w:pos="1440"/>
      </w:tabs>
      <w:ind w:left="578" w:right="-505" w:hanging="578"/>
    </w:pPr>
  </w:style>
  <w:style w:type="character" w:styleId="Hyperlink">
    <w:name w:val="Hyperlink"/>
    <w:basedOn w:val="DefaultParagraphFont"/>
    <w:uiPriority w:val="99"/>
    <w:rsid w:val="00285806"/>
    <w:rPr>
      <w:color w:val="0000FF"/>
      <w:u w:val="single"/>
    </w:rPr>
  </w:style>
  <w:style w:type="paragraph" w:styleId="EndnoteText">
    <w:name w:val="endnote text"/>
    <w:basedOn w:val="Normal"/>
    <w:semiHidden/>
    <w:rsid w:val="00285806"/>
    <w:rPr>
      <w:sz w:val="20"/>
    </w:rPr>
  </w:style>
  <w:style w:type="character" w:styleId="EndnoteReference">
    <w:name w:val="endnote reference"/>
    <w:basedOn w:val="DefaultParagraphFont"/>
    <w:semiHidden/>
    <w:rsid w:val="00285806"/>
    <w:rPr>
      <w:vertAlign w:val="superscript"/>
    </w:rPr>
  </w:style>
  <w:style w:type="paragraph" w:styleId="Index1">
    <w:name w:val="index 1"/>
    <w:basedOn w:val="Normal"/>
    <w:next w:val="Normal"/>
    <w:autoRedefine/>
    <w:semiHidden/>
    <w:rsid w:val="00285806"/>
    <w:pPr>
      <w:tabs>
        <w:tab w:val="clear" w:pos="357"/>
        <w:tab w:val="clear" w:pos="720"/>
      </w:tabs>
      <w:ind w:left="220" w:hanging="220"/>
    </w:pPr>
    <w:rPr>
      <w:rFonts w:ascii="Arial" w:hAnsi="Arial"/>
      <w:sz w:val="20"/>
    </w:rPr>
  </w:style>
  <w:style w:type="character" w:customStyle="1" w:styleId="CharChar">
    <w:name w:val="Char Char"/>
    <w:basedOn w:val="DefaultParagraphFont"/>
    <w:rsid w:val="00285806"/>
    <w:rPr>
      <w:rFonts w:ascii="Arial" w:hAnsi="Arial"/>
      <w:noProof w:val="0"/>
      <w:snapToGrid w:val="0"/>
      <w:lang w:val="en-US" w:eastAsia="sv-SE" w:bidi="ar-SA"/>
    </w:rPr>
  </w:style>
  <w:style w:type="paragraph" w:customStyle="1" w:styleId="Bullet1">
    <w:name w:val="Bullet 1"/>
    <w:basedOn w:val="Normal"/>
    <w:rsid w:val="00285806"/>
    <w:pPr>
      <w:numPr>
        <w:ilvl w:val="1"/>
        <w:numId w:val="2"/>
      </w:numPr>
      <w:tabs>
        <w:tab w:val="clear" w:pos="357"/>
      </w:tabs>
      <w:spacing w:after="120" w:line="360" w:lineRule="auto"/>
    </w:pPr>
    <w:rPr>
      <w:rFonts w:ascii="Arial" w:hAnsi="Arial"/>
      <w:sz w:val="20"/>
    </w:rPr>
  </w:style>
  <w:style w:type="paragraph" w:customStyle="1" w:styleId="FormatmallBullet110pt">
    <w:name w:val="Formatmall Bullet 1 + 10 pt"/>
    <w:basedOn w:val="Bullet1"/>
    <w:rsid w:val="00285806"/>
    <w:pPr>
      <w:numPr>
        <w:ilvl w:val="0"/>
        <w:numId w:val="0"/>
      </w:numPr>
    </w:pPr>
  </w:style>
  <w:style w:type="character" w:customStyle="1" w:styleId="Bullet1Char">
    <w:name w:val="Bullet 1 Char"/>
    <w:basedOn w:val="DefaultParagraphFont"/>
    <w:rsid w:val="00285806"/>
    <w:rPr>
      <w:rFonts w:ascii="Arial" w:hAnsi="Arial"/>
      <w:noProof w:val="0"/>
      <w:snapToGrid w:val="0"/>
      <w:lang w:val="en-GB" w:eastAsia="sv-SE" w:bidi="ar-SA"/>
    </w:rPr>
  </w:style>
  <w:style w:type="character" w:customStyle="1" w:styleId="FormatmallBullet110ptChar">
    <w:name w:val="Formatmall Bullet 1 + 10 pt Char"/>
    <w:basedOn w:val="Bullet1Char"/>
    <w:rsid w:val="00285806"/>
    <w:rPr>
      <w:rFonts w:ascii="Arial" w:hAnsi="Arial"/>
      <w:noProof w:val="0"/>
      <w:snapToGrid w:val="0"/>
      <w:lang w:val="en-GB" w:eastAsia="sv-SE" w:bidi="ar-SA"/>
    </w:rPr>
  </w:style>
  <w:style w:type="character" w:customStyle="1" w:styleId="Char">
    <w:name w:val="Char"/>
    <w:basedOn w:val="DefaultParagraphFont"/>
    <w:rsid w:val="00285806"/>
    <w:rPr>
      <w:rFonts w:ascii="Arial" w:hAnsi="Arial"/>
      <w:noProof w:val="0"/>
      <w:snapToGrid w:val="0"/>
      <w:lang w:val="en-US" w:eastAsia="sv-SE" w:bidi="ar-SA"/>
    </w:rPr>
  </w:style>
  <w:style w:type="character" w:customStyle="1" w:styleId="CharChar1">
    <w:name w:val="Char Char1"/>
    <w:basedOn w:val="DefaultParagraphFont"/>
    <w:rsid w:val="00285806"/>
    <w:rPr>
      <w:rFonts w:ascii="Arial" w:hAnsi="Arial" w:cs="Arial"/>
      <w:bCs/>
      <w:iCs/>
      <w:noProof w:val="0"/>
      <w:snapToGrid w:val="0"/>
      <w:szCs w:val="28"/>
      <w:lang w:val="en-GB" w:eastAsia="sv-SE" w:bidi="ar-SA"/>
    </w:rPr>
  </w:style>
  <w:style w:type="character" w:customStyle="1" w:styleId="FormatmallRubrik2Hger-089cm1CharChar">
    <w:name w:val="Formatmall Rubrik 2 + Höger:  -089 cm1 Char Char"/>
    <w:basedOn w:val="CharChar1"/>
    <w:rsid w:val="00285806"/>
    <w:rPr>
      <w:rFonts w:ascii="Arial" w:hAnsi="Arial" w:cs="Arial"/>
      <w:bCs/>
      <w:iCs/>
      <w:noProof w:val="0"/>
      <w:snapToGrid w:val="0"/>
      <w:szCs w:val="28"/>
      <w:lang w:val="en-GB" w:eastAsia="sv-SE" w:bidi="ar-SA"/>
    </w:rPr>
  </w:style>
  <w:style w:type="paragraph" w:styleId="BalloonText">
    <w:name w:val="Balloon Text"/>
    <w:basedOn w:val="Normal"/>
    <w:semiHidden/>
    <w:rsid w:val="00285806"/>
    <w:rPr>
      <w:rFonts w:ascii="Tahoma" w:hAnsi="Tahoma" w:cs="Tahoma"/>
      <w:sz w:val="16"/>
      <w:szCs w:val="16"/>
    </w:rPr>
  </w:style>
  <w:style w:type="paragraph" w:customStyle="1" w:styleId="FormatmallRubrik2Hger-089cm1">
    <w:name w:val="Formatmall Rubrik 2 + Höger:  -089 cm1"/>
    <w:basedOn w:val="Heading2"/>
    <w:rsid w:val="00285806"/>
    <w:pPr>
      <w:keepNext w:val="0"/>
      <w:numPr>
        <w:ilvl w:val="0"/>
        <w:numId w:val="0"/>
      </w:numPr>
      <w:tabs>
        <w:tab w:val="num" w:pos="576"/>
      </w:tabs>
      <w:ind w:left="576" w:hanging="576"/>
      <w:jc w:val="both"/>
    </w:pPr>
    <w:rPr>
      <w:rFonts w:cs="Times New Roman"/>
      <w:bCs w:val="0"/>
      <w:iCs w:val="0"/>
      <w:szCs w:val="20"/>
    </w:rPr>
  </w:style>
  <w:style w:type="paragraph" w:customStyle="1" w:styleId="BalloonText1">
    <w:name w:val="Balloon Text1"/>
    <w:basedOn w:val="Normal"/>
    <w:semiHidden/>
    <w:rsid w:val="00285806"/>
    <w:rPr>
      <w:rFonts w:ascii="Tahoma" w:hAnsi="Tahoma"/>
      <w:sz w:val="16"/>
    </w:rPr>
  </w:style>
  <w:style w:type="paragraph" w:styleId="Caption">
    <w:name w:val="caption"/>
    <w:basedOn w:val="Normal"/>
    <w:next w:val="Normal"/>
    <w:qFormat/>
    <w:rsid w:val="00285806"/>
    <w:pPr>
      <w:spacing w:after="120"/>
    </w:pPr>
    <w:rPr>
      <w:b/>
      <w:bCs/>
      <w:sz w:val="20"/>
    </w:rPr>
  </w:style>
  <w:style w:type="character" w:styleId="CommentReference">
    <w:name w:val="annotation reference"/>
    <w:basedOn w:val="DefaultParagraphFont"/>
    <w:semiHidden/>
    <w:rsid w:val="00285806"/>
    <w:rPr>
      <w:sz w:val="16"/>
      <w:szCs w:val="16"/>
    </w:rPr>
  </w:style>
  <w:style w:type="paragraph" w:styleId="CommentText">
    <w:name w:val="annotation text"/>
    <w:basedOn w:val="Normal"/>
    <w:semiHidden/>
    <w:rsid w:val="00285806"/>
    <w:rPr>
      <w:sz w:val="20"/>
    </w:rPr>
  </w:style>
  <w:style w:type="paragraph" w:styleId="CommentSubject">
    <w:name w:val="annotation subject"/>
    <w:basedOn w:val="CommentText"/>
    <w:next w:val="CommentText"/>
    <w:semiHidden/>
    <w:rsid w:val="00285806"/>
    <w:rPr>
      <w:b/>
      <w:bCs/>
    </w:rPr>
  </w:style>
  <w:style w:type="paragraph" w:customStyle="1" w:styleId="CommentSubject1">
    <w:name w:val="Comment Subject1"/>
    <w:basedOn w:val="CommentText"/>
    <w:next w:val="CommentText"/>
    <w:semiHidden/>
    <w:rsid w:val="00285806"/>
    <w:rPr>
      <w:b/>
    </w:rPr>
  </w:style>
  <w:style w:type="paragraph" w:customStyle="1" w:styleId="FormatmallInnehll1Hger159cmRadavstndenkelt">
    <w:name w:val="Formatmall Innehåll 1 + Höger:  159 cm Radavstånd:  enkelt"/>
    <w:basedOn w:val="TOC1"/>
    <w:rsid w:val="00285806"/>
    <w:pPr>
      <w:tabs>
        <w:tab w:val="clear" w:pos="8303"/>
        <w:tab w:val="left" w:pos="360"/>
        <w:tab w:val="right" w:leader="dot" w:pos="8820"/>
      </w:tabs>
      <w:spacing w:line="240" w:lineRule="auto"/>
      <w:ind w:right="902"/>
    </w:pPr>
  </w:style>
  <w:style w:type="paragraph" w:styleId="FootnoteText">
    <w:name w:val="footnote text"/>
    <w:basedOn w:val="Normal"/>
    <w:semiHidden/>
    <w:rsid w:val="00285806"/>
    <w:rPr>
      <w:sz w:val="20"/>
    </w:rPr>
  </w:style>
  <w:style w:type="character" w:styleId="FootnoteReference">
    <w:name w:val="footnote reference"/>
    <w:basedOn w:val="DefaultParagraphFont"/>
    <w:semiHidden/>
    <w:rsid w:val="00285806"/>
    <w:rPr>
      <w:vertAlign w:val="superscript"/>
    </w:rPr>
  </w:style>
  <w:style w:type="character" w:customStyle="1" w:styleId="Index1Char">
    <w:name w:val="Index 1 Char"/>
    <w:basedOn w:val="DefaultParagraphFont"/>
    <w:rsid w:val="00285806"/>
    <w:rPr>
      <w:rFonts w:ascii="Arial" w:hAnsi="Arial"/>
      <w:noProof w:val="0"/>
      <w:snapToGrid w:val="0"/>
      <w:lang w:val="en-US" w:eastAsia="sv-SE" w:bidi="ar-SA"/>
    </w:rPr>
  </w:style>
  <w:style w:type="character" w:customStyle="1" w:styleId="Rubrik2Char">
    <w:name w:val="Rubrik 2 Char"/>
    <w:basedOn w:val="DefaultParagraphFont"/>
    <w:rsid w:val="00285806"/>
    <w:rPr>
      <w:rFonts w:ascii="Arial" w:hAnsi="Arial" w:cs="Arial"/>
      <w:bCs/>
      <w:iCs/>
      <w:noProof w:val="0"/>
      <w:snapToGrid w:val="0"/>
      <w:szCs w:val="28"/>
      <w:lang w:val="en-GB" w:eastAsia="sv-SE" w:bidi="ar-SA"/>
    </w:rPr>
  </w:style>
  <w:style w:type="paragraph" w:customStyle="1" w:styleId="Ballongtext">
    <w:name w:val="Ballongtext"/>
    <w:basedOn w:val="Normal"/>
    <w:semiHidden/>
    <w:rsid w:val="00285806"/>
    <w:rPr>
      <w:rFonts w:ascii="Tahoma" w:hAnsi="Tahoma"/>
      <w:sz w:val="16"/>
    </w:rPr>
  </w:style>
  <w:style w:type="character" w:styleId="FollowedHyperlink">
    <w:name w:val="FollowedHyperlink"/>
    <w:basedOn w:val="DefaultParagraphFont"/>
    <w:rsid w:val="00285806"/>
    <w:rPr>
      <w:color w:val="800080"/>
      <w:u w:val="single"/>
    </w:rPr>
  </w:style>
  <w:style w:type="paragraph" w:styleId="DocumentMap">
    <w:name w:val="Document Map"/>
    <w:basedOn w:val="Normal"/>
    <w:semiHidden/>
    <w:rsid w:val="00285806"/>
    <w:pPr>
      <w:shd w:val="clear" w:color="auto" w:fill="000080"/>
    </w:pPr>
    <w:rPr>
      <w:rFonts w:ascii="Tahoma" w:hAnsi="Tahoma" w:cs="Wingdings"/>
    </w:rPr>
  </w:style>
  <w:style w:type="paragraph" w:customStyle="1" w:styleId="BulletedList">
    <w:name w:val="Bulleted List"/>
    <w:basedOn w:val="Normal"/>
    <w:rsid w:val="00285806"/>
    <w:pPr>
      <w:numPr>
        <w:numId w:val="4"/>
      </w:numPr>
      <w:tabs>
        <w:tab w:val="clear" w:pos="357"/>
        <w:tab w:val="clear" w:pos="720"/>
        <w:tab w:val="left" w:pos="567"/>
      </w:tabs>
      <w:spacing w:before="40" w:after="40"/>
      <w:jc w:val="both"/>
    </w:pPr>
    <w:rPr>
      <w:rFonts w:ascii="Arial" w:eastAsia="MS Mincho" w:hAnsi="Arial"/>
      <w:snapToGrid/>
      <w:sz w:val="20"/>
      <w:szCs w:val="24"/>
      <w:lang w:eastAsia="en-US"/>
    </w:rPr>
  </w:style>
  <w:style w:type="paragraph" w:styleId="BodyText">
    <w:name w:val="Body Text"/>
    <w:basedOn w:val="Normal"/>
    <w:rsid w:val="00285806"/>
    <w:rPr>
      <w:rFonts w:ascii="Arial" w:hAnsi="Arial" w:cs="Arial"/>
      <w:color w:val="0000FF"/>
      <w:sz w:val="20"/>
      <w:lang w:val="en-US"/>
    </w:rPr>
  </w:style>
  <w:style w:type="character" w:customStyle="1" w:styleId="NoHeading5Text">
    <w:name w:val="No Heading 5 Text"/>
    <w:basedOn w:val="DefaultParagraphFont"/>
    <w:rsid w:val="00285806"/>
    <w:rPr>
      <w:sz w:val="23"/>
      <w:u w:val="none"/>
    </w:rPr>
  </w:style>
  <w:style w:type="paragraph" w:styleId="TOC7">
    <w:name w:val="toc 7"/>
    <w:basedOn w:val="Normal"/>
    <w:next w:val="Normal"/>
    <w:autoRedefine/>
    <w:semiHidden/>
    <w:rsid w:val="00285806"/>
    <w:pPr>
      <w:tabs>
        <w:tab w:val="clear" w:pos="357"/>
        <w:tab w:val="clear" w:pos="720"/>
      </w:tabs>
      <w:spacing w:before="0"/>
      <w:ind w:left="1440"/>
    </w:pPr>
    <w:rPr>
      <w:snapToGrid/>
      <w:sz w:val="24"/>
      <w:szCs w:val="24"/>
      <w:lang w:eastAsia="en-US"/>
    </w:rPr>
  </w:style>
  <w:style w:type="paragraph" w:styleId="TOC2">
    <w:name w:val="toc 2"/>
    <w:basedOn w:val="Normal"/>
    <w:next w:val="Normal"/>
    <w:autoRedefine/>
    <w:semiHidden/>
    <w:rsid w:val="00285806"/>
    <w:pPr>
      <w:tabs>
        <w:tab w:val="clear" w:pos="357"/>
        <w:tab w:val="clear" w:pos="720"/>
      </w:tabs>
      <w:spacing w:before="0"/>
      <w:ind w:left="240"/>
    </w:pPr>
    <w:rPr>
      <w:snapToGrid/>
      <w:sz w:val="24"/>
      <w:szCs w:val="24"/>
      <w:lang w:eastAsia="en-US"/>
    </w:rPr>
  </w:style>
  <w:style w:type="paragraph" w:styleId="TOC3">
    <w:name w:val="toc 3"/>
    <w:basedOn w:val="Normal"/>
    <w:next w:val="Normal"/>
    <w:autoRedefine/>
    <w:semiHidden/>
    <w:rsid w:val="00285806"/>
    <w:pPr>
      <w:tabs>
        <w:tab w:val="clear" w:pos="357"/>
        <w:tab w:val="clear" w:pos="720"/>
      </w:tabs>
      <w:spacing w:before="0"/>
      <w:ind w:left="480"/>
    </w:pPr>
    <w:rPr>
      <w:snapToGrid/>
      <w:sz w:val="24"/>
      <w:szCs w:val="24"/>
      <w:lang w:eastAsia="en-US"/>
    </w:rPr>
  </w:style>
  <w:style w:type="paragraph" w:styleId="TOC4">
    <w:name w:val="toc 4"/>
    <w:basedOn w:val="Normal"/>
    <w:next w:val="Normal"/>
    <w:autoRedefine/>
    <w:semiHidden/>
    <w:rsid w:val="00285806"/>
    <w:pPr>
      <w:tabs>
        <w:tab w:val="clear" w:pos="357"/>
        <w:tab w:val="clear" w:pos="720"/>
      </w:tabs>
      <w:spacing w:before="0"/>
      <w:ind w:left="720"/>
    </w:pPr>
    <w:rPr>
      <w:snapToGrid/>
      <w:sz w:val="24"/>
      <w:szCs w:val="24"/>
      <w:lang w:eastAsia="en-US"/>
    </w:rPr>
  </w:style>
  <w:style w:type="paragraph" w:styleId="Revision">
    <w:name w:val="Revision"/>
    <w:hidden/>
    <w:uiPriority w:val="99"/>
    <w:semiHidden/>
    <w:rsid w:val="00FD206F"/>
    <w:rPr>
      <w:snapToGrid w:val="0"/>
      <w:sz w:val="22"/>
      <w:lang w:val="en-GB" w:eastAsia="sv-SE"/>
    </w:rPr>
  </w:style>
  <w:style w:type="paragraph" w:styleId="ListBullet">
    <w:name w:val="List Bullet"/>
    <w:basedOn w:val="Normal"/>
    <w:rsid w:val="00B46A08"/>
    <w:pPr>
      <w:tabs>
        <w:tab w:val="clear" w:pos="357"/>
        <w:tab w:val="clear" w:pos="720"/>
      </w:tabs>
      <w:spacing w:before="0" w:after="120"/>
      <w:ind w:left="567" w:hanging="567"/>
    </w:pPr>
    <w:rPr>
      <w:rFonts w:ascii="Helvetica" w:hAnsi="Helvetica"/>
      <w:snapToGrid/>
      <w:lang w:eastAsia="en-US"/>
    </w:rPr>
  </w:style>
  <w:style w:type="paragraph" w:styleId="ListParagraph">
    <w:name w:val="List Paragraph"/>
    <w:basedOn w:val="Normal"/>
    <w:link w:val="ListParagraphChar"/>
    <w:uiPriority w:val="34"/>
    <w:qFormat/>
    <w:rsid w:val="00DA4051"/>
    <w:pPr>
      <w:ind w:left="720"/>
      <w:contextualSpacing/>
    </w:pPr>
  </w:style>
  <w:style w:type="character" w:customStyle="1" w:styleId="Heading9Char">
    <w:name w:val="Heading 9 Char"/>
    <w:aliases w:val="Legal Level 1.1.1.1. Char"/>
    <w:basedOn w:val="DefaultParagraphFont"/>
    <w:link w:val="Heading9"/>
    <w:rsid w:val="00553136"/>
    <w:rPr>
      <w:rFonts w:ascii="Arial" w:hAnsi="Arial"/>
      <w:b/>
      <w:i/>
      <w:sz w:val="18"/>
      <w:szCs w:val="24"/>
      <w:lang w:val="en-GB"/>
    </w:rPr>
  </w:style>
  <w:style w:type="paragraph" w:customStyle="1" w:styleId="Level1">
    <w:name w:val="Level 1"/>
    <w:basedOn w:val="Normal"/>
    <w:next w:val="Normal"/>
    <w:rsid w:val="00553136"/>
    <w:pPr>
      <w:numPr>
        <w:numId w:val="7"/>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0"/>
    </w:pPr>
    <w:rPr>
      <w:snapToGrid/>
      <w:sz w:val="23"/>
      <w:szCs w:val="24"/>
      <w:lang w:eastAsia="en-US"/>
    </w:rPr>
  </w:style>
  <w:style w:type="paragraph" w:customStyle="1" w:styleId="Level2">
    <w:name w:val="Level 2"/>
    <w:basedOn w:val="Normal"/>
    <w:next w:val="Normal"/>
    <w:rsid w:val="00553136"/>
    <w:pPr>
      <w:numPr>
        <w:ilvl w:val="1"/>
        <w:numId w:val="7"/>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1"/>
    </w:pPr>
    <w:rPr>
      <w:snapToGrid/>
      <w:sz w:val="23"/>
      <w:szCs w:val="24"/>
      <w:lang w:eastAsia="en-US"/>
    </w:rPr>
  </w:style>
  <w:style w:type="paragraph" w:customStyle="1" w:styleId="Level3">
    <w:name w:val="Level 3"/>
    <w:basedOn w:val="Normal"/>
    <w:next w:val="Normal"/>
    <w:rsid w:val="00553136"/>
    <w:pPr>
      <w:numPr>
        <w:ilvl w:val="2"/>
        <w:numId w:val="7"/>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2"/>
    </w:pPr>
    <w:rPr>
      <w:snapToGrid/>
      <w:sz w:val="23"/>
      <w:szCs w:val="24"/>
      <w:lang w:eastAsia="en-US"/>
    </w:rPr>
  </w:style>
  <w:style w:type="paragraph" w:customStyle="1" w:styleId="Level4">
    <w:name w:val="Level 4"/>
    <w:basedOn w:val="Normal"/>
    <w:next w:val="Normal"/>
    <w:rsid w:val="00553136"/>
    <w:pPr>
      <w:numPr>
        <w:ilvl w:val="3"/>
        <w:numId w:val="7"/>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3"/>
    </w:pPr>
    <w:rPr>
      <w:snapToGrid/>
      <w:sz w:val="23"/>
      <w:szCs w:val="24"/>
      <w:lang w:eastAsia="en-US"/>
    </w:rPr>
  </w:style>
  <w:style w:type="paragraph" w:customStyle="1" w:styleId="Level5">
    <w:name w:val="Level 5"/>
    <w:basedOn w:val="Normal"/>
    <w:next w:val="Normal"/>
    <w:rsid w:val="00553136"/>
    <w:pPr>
      <w:numPr>
        <w:ilvl w:val="4"/>
        <w:numId w:val="7"/>
      </w:numPr>
      <w:tabs>
        <w:tab w:val="clear" w:pos="357"/>
        <w:tab w:val="clear" w:pos="720"/>
        <w:tab w:val="left" w:pos="3024"/>
        <w:tab w:val="left" w:pos="4032"/>
        <w:tab w:val="left" w:pos="5040"/>
        <w:tab w:val="left" w:pos="6048"/>
        <w:tab w:val="left" w:pos="7056"/>
        <w:tab w:val="left" w:pos="8064"/>
        <w:tab w:val="right" w:pos="9029"/>
      </w:tabs>
      <w:spacing w:before="0" w:line="360" w:lineRule="auto"/>
      <w:ind w:right="567"/>
      <w:jc w:val="both"/>
      <w:outlineLvl w:val="4"/>
    </w:pPr>
    <w:rPr>
      <w:rFonts w:ascii="Arial" w:hAnsi="Arial"/>
      <w:snapToGrid/>
      <w:sz w:val="20"/>
      <w:szCs w:val="24"/>
      <w:lang w:eastAsia="en-US"/>
    </w:rPr>
  </w:style>
  <w:style w:type="paragraph" w:customStyle="1" w:styleId="Level6">
    <w:name w:val="Level 6"/>
    <w:basedOn w:val="Normal"/>
    <w:next w:val="Normal"/>
    <w:rsid w:val="00553136"/>
    <w:pPr>
      <w:numPr>
        <w:ilvl w:val="5"/>
        <w:numId w:val="7"/>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5"/>
    </w:pPr>
    <w:rPr>
      <w:snapToGrid/>
      <w:sz w:val="23"/>
      <w:szCs w:val="24"/>
      <w:lang w:eastAsia="en-US"/>
    </w:rPr>
  </w:style>
  <w:style w:type="paragraph" w:customStyle="1" w:styleId="Level7">
    <w:name w:val="Level 7"/>
    <w:basedOn w:val="Normal"/>
    <w:next w:val="Normal"/>
    <w:rsid w:val="00553136"/>
    <w:pPr>
      <w:numPr>
        <w:ilvl w:val="6"/>
        <w:numId w:val="7"/>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6"/>
    </w:pPr>
    <w:rPr>
      <w:snapToGrid/>
      <w:sz w:val="23"/>
      <w:szCs w:val="24"/>
      <w:lang w:eastAsia="en-US"/>
    </w:rPr>
  </w:style>
  <w:style w:type="paragraph" w:customStyle="1" w:styleId="Level8">
    <w:name w:val="Level 8"/>
    <w:basedOn w:val="Normal"/>
    <w:next w:val="Normal"/>
    <w:rsid w:val="00553136"/>
    <w:pPr>
      <w:numPr>
        <w:ilvl w:val="7"/>
        <w:numId w:val="7"/>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7"/>
    </w:pPr>
    <w:rPr>
      <w:snapToGrid/>
      <w:sz w:val="23"/>
      <w:szCs w:val="24"/>
      <w:lang w:eastAsia="en-US"/>
    </w:rPr>
  </w:style>
  <w:style w:type="table" w:styleId="TableGrid">
    <w:name w:val="Table Grid"/>
    <w:basedOn w:val="TableNormal"/>
    <w:uiPriority w:val="39"/>
    <w:rsid w:val="003A1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2Char">
    <w:name w:val="List Paragraph2 Char"/>
    <w:basedOn w:val="DefaultParagraphFont"/>
    <w:link w:val="ListParagraph2"/>
    <w:locked/>
    <w:rsid w:val="00784F26"/>
    <w:rPr>
      <w:rFonts w:ascii="Helvetica" w:hAnsi="Helvetica" w:cs="Arial"/>
      <w:kern w:val="16"/>
      <w:sz w:val="22"/>
      <w:szCs w:val="24"/>
    </w:rPr>
  </w:style>
  <w:style w:type="paragraph" w:customStyle="1" w:styleId="ListParagraph2">
    <w:name w:val="List Paragraph2"/>
    <w:basedOn w:val="ListParagraph"/>
    <w:link w:val="ListParagraph2Char"/>
    <w:qFormat/>
    <w:rsid w:val="00784F26"/>
    <w:pPr>
      <w:tabs>
        <w:tab w:val="clear" w:pos="357"/>
        <w:tab w:val="clear" w:pos="720"/>
        <w:tab w:val="num" w:pos="864"/>
      </w:tabs>
      <w:spacing w:before="240" w:line="360" w:lineRule="auto"/>
      <w:ind w:left="864" w:hanging="864"/>
      <w:contextualSpacing w:val="0"/>
      <w:mirrorIndents/>
      <w:jc w:val="both"/>
    </w:pPr>
    <w:rPr>
      <w:rFonts w:ascii="Helvetica" w:hAnsi="Helvetica" w:cs="Arial"/>
      <w:snapToGrid/>
      <w:kern w:val="16"/>
      <w:szCs w:val="24"/>
      <w:lang w:val="en-US" w:eastAsia="en-US"/>
    </w:rPr>
  </w:style>
  <w:style w:type="paragraph" w:customStyle="1" w:styleId="ListParagraph3">
    <w:name w:val="List Paragraph3"/>
    <w:basedOn w:val="ListParagraph2"/>
    <w:qFormat/>
    <w:rsid w:val="00784F26"/>
    <w:pPr>
      <w:tabs>
        <w:tab w:val="clear" w:pos="864"/>
        <w:tab w:val="num" w:pos="360"/>
      </w:tabs>
    </w:pPr>
  </w:style>
  <w:style w:type="character" w:customStyle="1" w:styleId="ListParagraphChar">
    <w:name w:val="List Paragraph Char"/>
    <w:basedOn w:val="DefaultParagraphFont"/>
    <w:link w:val="ListParagraph"/>
    <w:uiPriority w:val="34"/>
    <w:locked/>
    <w:rsid w:val="00784F26"/>
    <w:rPr>
      <w:snapToGrid w:val="0"/>
      <w:sz w:val="22"/>
      <w:lang w:val="en-GB" w:eastAsia="sv-SE"/>
    </w:rPr>
  </w:style>
  <w:style w:type="numbering" w:customStyle="1" w:styleId="Mainoutline">
    <w:name w:val="Main outline"/>
    <w:uiPriority w:val="99"/>
    <w:rsid w:val="006F2180"/>
    <w:pPr>
      <w:numPr>
        <w:numId w:val="8"/>
      </w:numPr>
    </w:pPr>
  </w:style>
  <w:style w:type="paragraph" w:customStyle="1" w:styleId="ParagraphNumberedL3">
    <w:name w:val="Paragraph Numbered L3"/>
    <w:basedOn w:val="BodyText"/>
    <w:qFormat/>
    <w:rsid w:val="006F2180"/>
    <w:pPr>
      <w:tabs>
        <w:tab w:val="clear" w:pos="357"/>
        <w:tab w:val="clear" w:pos="720"/>
        <w:tab w:val="num" w:pos="2410"/>
      </w:tabs>
      <w:spacing w:before="0" w:after="120"/>
      <w:ind w:left="2410" w:right="567" w:hanging="850"/>
      <w:jc w:val="both"/>
    </w:pPr>
    <w:rPr>
      <w:rFonts w:asciiTheme="minorHAnsi" w:hAnsiTheme="minorHAnsi" w:cstheme="minorHAnsi"/>
      <w:snapToGrid/>
      <w:color w:val="auto"/>
      <w:sz w:val="24"/>
      <w:szCs w:val="24"/>
      <w:lang w:val="en-GB" w:eastAsia="en-GB"/>
    </w:rPr>
  </w:style>
  <w:style w:type="paragraph" w:customStyle="1" w:styleId="ParagraphNumberedL2">
    <w:name w:val="Paragraph Numbered L2"/>
    <w:basedOn w:val="BodyText"/>
    <w:qFormat/>
    <w:rsid w:val="006F2180"/>
    <w:pPr>
      <w:tabs>
        <w:tab w:val="clear" w:pos="357"/>
        <w:tab w:val="clear" w:pos="720"/>
        <w:tab w:val="num" w:pos="1418"/>
      </w:tabs>
      <w:spacing w:before="0"/>
      <w:ind w:left="1418" w:right="567" w:hanging="851"/>
      <w:jc w:val="both"/>
    </w:pPr>
    <w:rPr>
      <w:rFonts w:asciiTheme="minorHAnsi" w:hAnsiTheme="minorHAnsi" w:cstheme="minorHAnsi"/>
      <w:snapToGrid/>
      <w:color w:val="auto"/>
      <w:sz w:val="24"/>
      <w:szCs w:val="24"/>
      <w:lang w:val="en-AU" w:eastAsia="en-GB"/>
    </w:rPr>
  </w:style>
  <w:style w:type="paragraph" w:customStyle="1" w:styleId="Tekstpodstawowywcity">
    <w:name w:val="Tekst podstawowy wciêty"/>
    <w:basedOn w:val="Normal"/>
    <w:next w:val="Normal"/>
    <w:uiPriority w:val="99"/>
    <w:rsid w:val="00610C97"/>
    <w:pPr>
      <w:tabs>
        <w:tab w:val="clear" w:pos="357"/>
        <w:tab w:val="clear" w:pos="720"/>
      </w:tabs>
      <w:autoSpaceDE w:val="0"/>
      <w:autoSpaceDN w:val="0"/>
      <w:adjustRightInd w:val="0"/>
      <w:spacing w:before="0"/>
    </w:pPr>
    <w:rPr>
      <w:snapToGrid/>
      <w:sz w:val="24"/>
      <w:szCs w:val="24"/>
      <w:lang w:val="en-US" w:eastAsia="en-US"/>
    </w:rPr>
  </w:style>
  <w:style w:type="paragraph" w:customStyle="1" w:styleId="Default">
    <w:name w:val="Default"/>
    <w:rsid w:val="00610C97"/>
    <w:pPr>
      <w:autoSpaceDE w:val="0"/>
      <w:autoSpaceDN w:val="0"/>
      <w:adjustRightInd w:val="0"/>
    </w:pPr>
    <w:rPr>
      <w:rFonts w:ascii="Calibri" w:hAnsi="Calibri" w:cs="Calibri"/>
      <w:color w:val="000000"/>
      <w:sz w:val="24"/>
      <w:szCs w:val="24"/>
    </w:rPr>
  </w:style>
  <w:style w:type="paragraph" w:customStyle="1" w:styleId="IngressBold">
    <w:name w:val="Ingress Bold"/>
    <w:basedOn w:val="Normal"/>
    <w:qFormat/>
    <w:rsid w:val="002868A6"/>
    <w:pPr>
      <w:tabs>
        <w:tab w:val="clear" w:pos="357"/>
        <w:tab w:val="clear" w:pos="720"/>
      </w:tabs>
      <w:spacing w:before="0" w:after="120" w:line="360" w:lineRule="auto"/>
      <w:ind w:left="720"/>
      <w:jc w:val="both"/>
    </w:pPr>
    <w:rPr>
      <w:rFonts w:asciiTheme="minorHAnsi" w:eastAsiaTheme="minorHAnsi" w:hAnsiTheme="minorHAnsi" w:cstheme="minorBidi"/>
      <w:b/>
      <w:bCs/>
      <w:snapToGrid/>
      <w:szCs w:val="22"/>
      <w:lang w:eastAsia="en-US"/>
    </w:rPr>
  </w:style>
  <w:style w:type="character" w:customStyle="1" w:styleId="Heading6Char">
    <w:name w:val="Heading 6 Char"/>
    <w:basedOn w:val="DefaultParagraphFont"/>
    <w:link w:val="Heading6"/>
    <w:uiPriority w:val="9"/>
    <w:rsid w:val="00E85D2B"/>
    <w:rPr>
      <w:rFonts w:ascii="Calibri" w:hAnsi="Calibri"/>
      <w:b/>
      <w:bCs/>
      <w:sz w:val="22"/>
      <w:szCs w:val="22"/>
    </w:rPr>
  </w:style>
  <w:style w:type="character" w:customStyle="1" w:styleId="Heading7Char">
    <w:name w:val="Heading 7 Char"/>
    <w:basedOn w:val="DefaultParagraphFont"/>
    <w:link w:val="Heading7"/>
    <w:uiPriority w:val="9"/>
    <w:semiHidden/>
    <w:rsid w:val="00E85D2B"/>
    <w:rPr>
      <w:rFonts w:ascii="Calibri" w:hAnsi="Calibri"/>
      <w:sz w:val="24"/>
      <w:szCs w:val="24"/>
    </w:rPr>
  </w:style>
  <w:style w:type="character" w:customStyle="1" w:styleId="Heading8Char">
    <w:name w:val="Heading 8 Char"/>
    <w:basedOn w:val="DefaultParagraphFont"/>
    <w:link w:val="Heading8"/>
    <w:uiPriority w:val="9"/>
    <w:semiHidden/>
    <w:rsid w:val="00E85D2B"/>
    <w:rPr>
      <w:rFonts w:ascii="Calibri" w:hAnsi="Calibri"/>
      <w:i/>
      <w:iCs/>
      <w:sz w:val="24"/>
      <w:szCs w:val="24"/>
    </w:rPr>
  </w:style>
  <w:style w:type="character" w:styleId="Mention">
    <w:name w:val="Mention"/>
    <w:basedOn w:val="DefaultParagraphFont"/>
    <w:uiPriority w:val="99"/>
    <w:unhideWhenUsed/>
    <w:rsid w:val="00995CEB"/>
    <w:rPr>
      <w:color w:val="2B579A"/>
      <w:shd w:val="clear" w:color="auto" w:fill="E1DFDD"/>
    </w:rPr>
  </w:style>
  <w:style w:type="paragraph" w:customStyle="1" w:styleId="StyleHeading3h3Latin10ptAccent1">
    <w:name w:val="Style Heading 3h3 + (Latin) 10 pt Accent 1"/>
    <w:basedOn w:val="Heading3"/>
    <w:autoRedefine/>
    <w:qFormat/>
    <w:rsid w:val="0081792E"/>
    <w:pPr>
      <w:spacing w:after="120"/>
    </w:pPr>
    <w:rPr>
      <w:color w:val="4F81BD" w:themeColor="accent1"/>
    </w:rPr>
  </w:style>
  <w:style w:type="character" w:styleId="UnresolvedMention">
    <w:name w:val="Unresolved Mention"/>
    <w:basedOn w:val="DefaultParagraphFont"/>
    <w:uiPriority w:val="99"/>
    <w:semiHidden/>
    <w:unhideWhenUsed/>
    <w:rsid w:val="00435323"/>
    <w:rPr>
      <w:color w:val="605E5C"/>
      <w:shd w:val="clear" w:color="auto" w:fill="E1DFDD"/>
    </w:rPr>
  </w:style>
  <w:style w:type="character" w:customStyle="1" w:styleId="HeaderChar">
    <w:name w:val="Header Char"/>
    <w:basedOn w:val="DefaultParagraphFont"/>
    <w:link w:val="Header"/>
    <w:uiPriority w:val="99"/>
    <w:rsid w:val="008F2109"/>
    <w:rPr>
      <w:rFonts w:ascii="Arial" w:hAnsi="Arial"/>
      <w:snapToGrid w:val="0"/>
      <w:sz w:val="16"/>
      <w:lang w:val="en-GB" w:eastAsia="sv-SE"/>
    </w:rPr>
  </w:style>
  <w:style w:type="character" w:customStyle="1" w:styleId="FooterChar">
    <w:name w:val="Footer Char"/>
    <w:basedOn w:val="DefaultParagraphFont"/>
    <w:link w:val="Footer"/>
    <w:uiPriority w:val="99"/>
    <w:rsid w:val="00FB4D7E"/>
    <w:rPr>
      <w:rFonts w:ascii="Arial" w:hAnsi="Arial"/>
      <w:snapToGrid w:val="0"/>
      <w:sz w:val="16"/>
      <w:lang w:val="en-GB" w:eastAsia="sv-SE"/>
    </w:rPr>
  </w:style>
  <w:style w:type="paragraph" w:customStyle="1" w:styleId="StyleHeading2H2h2Justified">
    <w:name w:val="Style Heading 2H2h2 + Justified"/>
    <w:basedOn w:val="Heading2"/>
    <w:rsid w:val="009349E7"/>
    <w:pPr>
      <w:jc w:val="both"/>
    </w:pPr>
    <w:rPr>
      <w:rFonts w:cs="Times New Roman"/>
      <w:bCs w:val="0"/>
      <w:iCs w:val="0"/>
      <w:szCs w:val="20"/>
    </w:rPr>
  </w:style>
  <w:style w:type="paragraph" w:customStyle="1" w:styleId="StyleHeading3h3Accent1">
    <w:name w:val="Style Heading 3h3 + Accent 1"/>
    <w:basedOn w:val="Heading3"/>
    <w:rsid w:val="009349E7"/>
    <w:rPr>
      <w:bCs w:val="0"/>
      <w:color w:val="4F81BD" w:themeColor="accent1"/>
    </w:rPr>
  </w:style>
  <w:style w:type="paragraph" w:customStyle="1" w:styleId="Intro">
    <w:name w:val="Intro"/>
    <w:basedOn w:val="Normal"/>
    <w:qFormat/>
    <w:rsid w:val="007B2C6C"/>
    <w:pPr>
      <w:tabs>
        <w:tab w:val="clear" w:pos="357"/>
      </w:tabs>
      <w:spacing w:after="120" w:line="360" w:lineRule="auto"/>
      <w:jc w:val="both"/>
    </w:pPr>
    <w:rPr>
      <w:rFonts w:ascii="Times New Roman" w:hAnsi="Times New Roman" w:cs="Arial"/>
      <w:snapToGrid/>
      <w:sz w:val="24"/>
      <w:szCs w:val="22"/>
      <w:lang w:eastAsia="en-US"/>
    </w:rPr>
  </w:style>
  <w:style w:type="paragraph" w:customStyle="1" w:styleId="StyleHeading3h3BodyCSArialText1">
    <w:name w:val="Style Heading 3h3 + +Body CS (Arial) Text 1"/>
    <w:basedOn w:val="Heading3"/>
    <w:rsid w:val="009349E7"/>
    <w:rPr>
      <w:bCs w:val="0"/>
      <w:color w:val="000000" w:themeColor="text1"/>
    </w:rPr>
  </w:style>
  <w:style w:type="table" w:styleId="GridTable1Light-Accent1">
    <w:name w:val="Grid Table 1 Light Accent 1"/>
    <w:basedOn w:val="TableNormal"/>
    <w:uiPriority w:val="46"/>
    <w:rsid w:val="001F1CCA"/>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288">
      <w:bodyDiv w:val="1"/>
      <w:marLeft w:val="0"/>
      <w:marRight w:val="0"/>
      <w:marTop w:val="0"/>
      <w:marBottom w:val="0"/>
      <w:divBdr>
        <w:top w:val="none" w:sz="0" w:space="0" w:color="auto"/>
        <w:left w:val="none" w:sz="0" w:space="0" w:color="auto"/>
        <w:bottom w:val="none" w:sz="0" w:space="0" w:color="auto"/>
        <w:right w:val="none" w:sz="0" w:space="0" w:color="auto"/>
      </w:divBdr>
    </w:div>
    <w:div w:id="219445129">
      <w:bodyDiv w:val="1"/>
      <w:marLeft w:val="0"/>
      <w:marRight w:val="0"/>
      <w:marTop w:val="0"/>
      <w:marBottom w:val="0"/>
      <w:divBdr>
        <w:top w:val="none" w:sz="0" w:space="0" w:color="auto"/>
        <w:left w:val="none" w:sz="0" w:space="0" w:color="auto"/>
        <w:bottom w:val="none" w:sz="0" w:space="0" w:color="auto"/>
        <w:right w:val="none" w:sz="0" w:space="0" w:color="auto"/>
      </w:divBdr>
    </w:div>
    <w:div w:id="349374513">
      <w:bodyDiv w:val="1"/>
      <w:marLeft w:val="0"/>
      <w:marRight w:val="0"/>
      <w:marTop w:val="0"/>
      <w:marBottom w:val="0"/>
      <w:divBdr>
        <w:top w:val="none" w:sz="0" w:space="0" w:color="auto"/>
        <w:left w:val="none" w:sz="0" w:space="0" w:color="auto"/>
        <w:bottom w:val="none" w:sz="0" w:space="0" w:color="auto"/>
        <w:right w:val="none" w:sz="0" w:space="0" w:color="auto"/>
      </w:divBdr>
    </w:div>
    <w:div w:id="693926957">
      <w:bodyDiv w:val="1"/>
      <w:marLeft w:val="0"/>
      <w:marRight w:val="0"/>
      <w:marTop w:val="0"/>
      <w:marBottom w:val="0"/>
      <w:divBdr>
        <w:top w:val="none" w:sz="0" w:space="0" w:color="auto"/>
        <w:left w:val="none" w:sz="0" w:space="0" w:color="auto"/>
        <w:bottom w:val="none" w:sz="0" w:space="0" w:color="auto"/>
        <w:right w:val="none" w:sz="0" w:space="0" w:color="auto"/>
      </w:divBdr>
    </w:div>
    <w:div w:id="947658691">
      <w:bodyDiv w:val="1"/>
      <w:marLeft w:val="0"/>
      <w:marRight w:val="0"/>
      <w:marTop w:val="0"/>
      <w:marBottom w:val="0"/>
      <w:divBdr>
        <w:top w:val="none" w:sz="0" w:space="0" w:color="auto"/>
        <w:left w:val="none" w:sz="0" w:space="0" w:color="auto"/>
        <w:bottom w:val="none" w:sz="0" w:space="0" w:color="auto"/>
        <w:right w:val="none" w:sz="0" w:space="0" w:color="auto"/>
      </w:divBdr>
    </w:div>
    <w:div w:id="949239230">
      <w:bodyDiv w:val="1"/>
      <w:marLeft w:val="0"/>
      <w:marRight w:val="0"/>
      <w:marTop w:val="0"/>
      <w:marBottom w:val="0"/>
      <w:divBdr>
        <w:top w:val="none" w:sz="0" w:space="0" w:color="auto"/>
        <w:left w:val="none" w:sz="0" w:space="0" w:color="auto"/>
        <w:bottom w:val="none" w:sz="0" w:space="0" w:color="auto"/>
        <w:right w:val="none" w:sz="0" w:space="0" w:color="auto"/>
      </w:divBdr>
    </w:div>
    <w:div w:id="1445150170">
      <w:bodyDiv w:val="1"/>
      <w:marLeft w:val="0"/>
      <w:marRight w:val="0"/>
      <w:marTop w:val="0"/>
      <w:marBottom w:val="0"/>
      <w:divBdr>
        <w:top w:val="none" w:sz="0" w:space="0" w:color="auto"/>
        <w:left w:val="none" w:sz="0" w:space="0" w:color="auto"/>
        <w:bottom w:val="none" w:sz="0" w:space="0" w:color="auto"/>
        <w:right w:val="none" w:sz="0" w:space="0" w:color="auto"/>
      </w:divBdr>
    </w:div>
    <w:div w:id="1595478413">
      <w:bodyDiv w:val="1"/>
      <w:marLeft w:val="0"/>
      <w:marRight w:val="0"/>
      <w:marTop w:val="0"/>
      <w:marBottom w:val="0"/>
      <w:divBdr>
        <w:top w:val="none" w:sz="0" w:space="0" w:color="auto"/>
        <w:left w:val="none" w:sz="0" w:space="0" w:color="auto"/>
        <w:bottom w:val="none" w:sz="0" w:space="0" w:color="auto"/>
        <w:right w:val="none" w:sz="0" w:space="0" w:color="auto"/>
      </w:divBdr>
    </w:div>
    <w:div w:id="1991129429">
      <w:bodyDiv w:val="1"/>
      <w:marLeft w:val="0"/>
      <w:marRight w:val="0"/>
      <w:marTop w:val="0"/>
      <w:marBottom w:val="0"/>
      <w:divBdr>
        <w:top w:val="none" w:sz="0" w:space="0" w:color="auto"/>
        <w:left w:val="none" w:sz="0" w:space="0" w:color="auto"/>
        <w:bottom w:val="none" w:sz="0" w:space="0" w:color="auto"/>
        <w:right w:val="none" w:sz="0" w:space="0" w:color="auto"/>
      </w:divBdr>
    </w:div>
    <w:div w:id="20411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4C520E763BD40B21B3EBC54031174" ma:contentTypeVersion="6" ma:contentTypeDescription="Create a new document." ma:contentTypeScope="" ma:versionID="468d7126ca7c11838a23d1f028208927">
  <xsd:schema xmlns:xsd="http://www.w3.org/2001/XMLSchema" xmlns:xs="http://www.w3.org/2001/XMLSchema" xmlns:p="http://schemas.microsoft.com/office/2006/metadata/properties" xmlns:ns2="71ce989d-f44d-44b1-8131-0662c2f32ab8" targetNamespace="http://schemas.microsoft.com/office/2006/metadata/properties" ma:root="true" ma:fieldsID="b6adeb8b6b7988b52952d4e988a1192b" ns2:_="">
    <xsd:import namespace="71ce989d-f44d-44b1-8131-0662c2f32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989d-f44d-44b1-8131-0662c2f3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F257D-6CA0-4F03-8452-1A7B0B1C3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989d-f44d-44b1-8131-0662c2f32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9F050-44F2-4567-A2D8-475B283A1602}">
  <ds:schemaRefs>
    <ds:schemaRef ds:uri="http://schemas.microsoft.com/sharepoint/v3/contenttype/forms"/>
  </ds:schemaRefs>
</ds:datastoreItem>
</file>

<file path=customXml/itemProps3.xml><?xml version="1.0" encoding="utf-8"?>
<ds:datastoreItem xmlns:ds="http://schemas.openxmlformats.org/officeDocument/2006/customXml" ds:itemID="{046B2D6E-3918-49F0-828A-988A7256C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6F06BD-DC7F-4778-ABE6-B0729583D11C}">
  <ds:schemaRefs>
    <ds:schemaRef ds:uri="http://schemas.openxmlformats.org/officeDocument/2006/bibliography"/>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17</Pages>
  <Words>1786</Words>
  <Characters>9330</Characters>
  <Application>Microsoft Office Word</Application>
  <DocSecurity>0</DocSecurity>
  <Lines>228</Lines>
  <Paragraphs>102</Paragraphs>
  <ScaleCrop>false</ScaleCrop>
  <HeadingPairs>
    <vt:vector size="2" baseType="variant">
      <vt:variant>
        <vt:lpstr>Title</vt:lpstr>
      </vt:variant>
      <vt:variant>
        <vt:i4>1</vt:i4>
      </vt:variant>
    </vt:vector>
  </HeadingPairs>
  <TitlesOfParts>
    <vt:vector size="1" baseType="lpstr">
      <vt:lpstr/>
    </vt:vector>
  </TitlesOfParts>
  <Company>Mondao</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Al-Adawi</dc:creator>
  <cp:keywords/>
  <cp:lastModifiedBy>Said Al Salami</cp:lastModifiedBy>
  <cp:revision>22</cp:revision>
  <cp:lastPrinted>2022-04-10T00:37:00Z</cp:lastPrinted>
  <dcterms:created xsi:type="dcterms:W3CDTF">2025-10-28T06:06:00Z</dcterms:created>
  <dcterms:modified xsi:type="dcterms:W3CDTF">2026-01-21T06:17:00Z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13">
    <vt:lpwstr>OMAN</vt:lpwstr>
  </property>
  <property fmtid="{D5CDD505-2E9C-101B-9397-08002B2CF9AE}" pid="3" name="DMSLink.9">
    <vt:lpwstr>162667</vt:lpwstr>
  </property>
  <property fmtid="{D5CDD505-2E9C-101B-9397-08002B2CF9AE}" pid="4" name="DMSLink.10">
    <vt:lpwstr>9</vt:lpwstr>
  </property>
  <property fmtid="{D5CDD505-2E9C-101B-9397-08002B2CF9AE}" pid="5" name="DMSLink.7">
    <vt:lpwstr>Nawras Telecommunications - Interconnection Agreements - 26948.5 - Copy of V.8 + amendments by SLA on 15 Feb - marked up</vt:lpwstr>
  </property>
  <property fmtid="{D5CDD505-2E9C-101B-9397-08002B2CF9AE}" pid="6" name="DMSLink.3">
    <vt:lpwstr>BLANK</vt:lpwstr>
  </property>
  <property fmtid="{D5CDD505-2E9C-101B-9397-08002B2CF9AE}" pid="7" name="DMSLink.3&lt;DESCRIPTION&gt;">
    <vt:lpwstr>Blank Document</vt:lpwstr>
  </property>
  <property fmtid="{D5CDD505-2E9C-101B-9397-08002B2CF9AE}" pid="8" name="DMSLink.1">
    <vt:lpwstr>SLA</vt:lpwstr>
  </property>
  <property fmtid="{D5CDD505-2E9C-101B-9397-08002B2CF9AE}" pid="9" name="DMSLink.1&lt;DESCRIPTION&gt;">
    <vt:lpwstr>Sean Angle</vt:lpwstr>
  </property>
  <property fmtid="{D5CDD505-2E9C-101B-9397-08002B2CF9AE}" pid="10" name="DMSLink.6">
    <vt:lpwstr>WORD97</vt:lpwstr>
  </property>
  <property fmtid="{D5CDD505-2E9C-101B-9397-08002B2CF9AE}" pid="11" name="DMSLink.6&lt;DESCRIPTION&gt;">
    <vt:lpwstr>MS Word 97</vt:lpwstr>
  </property>
  <property fmtid="{D5CDD505-2E9C-101B-9397-08002B2CF9AE}" pid="12" name="DMSLink.15">
    <vt:lpwstr>26948</vt:lpwstr>
  </property>
  <property fmtid="{D5CDD505-2E9C-101B-9397-08002B2CF9AE}" pid="13" name="DMSLink.15&lt;DESCRIPTION&gt;">
    <vt:lpwstr>Nawras Telecom</vt:lpwstr>
  </property>
  <property fmtid="{D5CDD505-2E9C-101B-9397-08002B2CF9AE}" pid="14" name="DMSLink.16">
    <vt:lpwstr>5</vt:lpwstr>
  </property>
  <property fmtid="{D5CDD505-2E9C-101B-9397-08002B2CF9AE}" pid="15" name="DMSLink.16&lt;DESCRIPTION&gt;">
    <vt:lpwstr>Interconnection Agreements</vt:lpwstr>
  </property>
  <property fmtid="{D5CDD505-2E9C-101B-9397-08002B2CF9AE}" pid="16" name="DMSLink.Reference">
    <vt:lpwstr>OMAN 162667.9</vt:lpwstr>
  </property>
  <property fmtid="{D5CDD505-2E9C-101B-9397-08002B2CF9AE}" pid="17" name="ContentTypeId">
    <vt:lpwstr>0x0101002D14C520E763BD40B21B3EBC54031174</vt:lpwstr>
  </property>
</Properties>
</file>