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0F1C1" w14:textId="6F575187" w:rsidR="00047FA4" w:rsidRDefault="00047FA4" w:rsidP="001F1CCA">
      <w:bookmarkStart w:id="0" w:name="_Hlk84793603"/>
      <w:bookmarkEnd w:id="0"/>
      <w:r>
        <w:tab/>
      </w:r>
    </w:p>
    <w:sdt>
      <w:sdtPr>
        <w:id w:val="982354229"/>
        <w:docPartObj>
          <w:docPartGallery w:val="Cover Pages"/>
          <w:docPartUnique/>
        </w:docPartObj>
      </w:sdtPr>
      <w:sdtEndPr>
        <w:rPr>
          <w:rFonts w:ascii="Tahoma" w:hAnsi="Tahoma" w:cs="Tahoma"/>
          <w:b/>
          <w:sz w:val="40"/>
          <w:szCs w:val="40"/>
        </w:rPr>
      </w:sdtEndPr>
      <w:sdtContent>
        <w:p w14:paraId="01C37B6C" w14:textId="0D3898F7" w:rsidR="001F1CCA" w:rsidRDefault="001F1CCA" w:rsidP="001F1CCA"/>
        <w:p w14:paraId="4362886B" w14:textId="4FF35835" w:rsidR="001F1CCA" w:rsidRDefault="001F1CCA" w:rsidP="001F1CCA"/>
        <w:p w14:paraId="361854D4" w14:textId="0FD08614" w:rsidR="001F1CCA" w:rsidRDefault="00A55FA3" w:rsidP="001F1CCA">
          <w:r>
            <w:rPr>
              <w:rFonts w:ascii="Tahoma" w:hAnsi="Tahoma" w:cs="Tahoma"/>
              <w:noProof/>
            </w:rPr>
            <w:drawing>
              <wp:anchor distT="0" distB="0" distL="114300" distR="114300" simplePos="0" relativeHeight="251658240" behindDoc="0" locked="0" layoutInCell="1" allowOverlap="1" wp14:anchorId="39FD7DA6" wp14:editId="04D7C06E">
                <wp:simplePos x="0" y="0"/>
                <wp:positionH relativeFrom="margin">
                  <wp:posOffset>389246</wp:posOffset>
                </wp:positionH>
                <wp:positionV relativeFrom="margin">
                  <wp:posOffset>873201</wp:posOffset>
                </wp:positionV>
                <wp:extent cx="4908499" cy="2141890"/>
                <wp:effectExtent l="0" t="0" r="6985" b="0"/>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08499" cy="2141890"/>
                        </a:xfrm>
                        <a:prstGeom prst="rect">
                          <a:avLst/>
                        </a:prstGeom>
                      </pic:spPr>
                    </pic:pic>
                  </a:graphicData>
                </a:graphic>
                <wp14:sizeRelH relativeFrom="page">
                  <wp14:pctWidth>0</wp14:pctWidth>
                </wp14:sizeRelH>
                <wp14:sizeRelV relativeFrom="page">
                  <wp14:pctHeight>0</wp14:pctHeight>
                </wp14:sizeRelV>
              </wp:anchor>
            </w:drawing>
          </w:r>
        </w:p>
        <w:p w14:paraId="5E7B1F55" w14:textId="77777777" w:rsidR="001F1CCA" w:rsidRDefault="001F1CCA" w:rsidP="001F1CCA"/>
        <w:p w14:paraId="346DE34F" w14:textId="77777777" w:rsidR="001F1CCA" w:rsidRDefault="001F1CCA" w:rsidP="001F1CCA">
          <w:pPr>
            <w:rPr>
              <w:rFonts w:ascii="Tahoma" w:hAnsi="Tahoma" w:cs="Tahoma"/>
              <w:noProof/>
            </w:rPr>
          </w:pPr>
        </w:p>
        <w:p w14:paraId="76B628F5" w14:textId="77777777" w:rsidR="001F1CCA" w:rsidRDefault="001F1CCA" w:rsidP="001F1CCA">
          <w:pPr>
            <w:rPr>
              <w:rFonts w:ascii="Tahoma" w:hAnsi="Tahoma" w:cs="Tahoma"/>
              <w:noProof/>
            </w:rPr>
          </w:pPr>
        </w:p>
        <w:p w14:paraId="454E4859" w14:textId="77777777" w:rsidR="001F1CCA" w:rsidRDefault="001F1CCA" w:rsidP="001F1CCA">
          <w:pPr>
            <w:rPr>
              <w:rFonts w:ascii="Tahoma" w:hAnsi="Tahoma" w:cs="Tahoma"/>
              <w:noProof/>
            </w:rPr>
          </w:pPr>
        </w:p>
        <w:p w14:paraId="55576D03" w14:textId="77777777" w:rsidR="001F1CCA" w:rsidRDefault="001F1CCA" w:rsidP="001F1CCA">
          <w:pPr>
            <w:rPr>
              <w:rFonts w:ascii="Tahoma" w:hAnsi="Tahoma" w:cs="Tahoma"/>
              <w:b/>
              <w:sz w:val="28"/>
              <w:szCs w:val="28"/>
            </w:rPr>
          </w:pPr>
        </w:p>
        <w:p w14:paraId="15FE015B" w14:textId="77777777" w:rsidR="001F1CCA" w:rsidRDefault="001F1CCA" w:rsidP="001F1CCA">
          <w:pPr>
            <w:rPr>
              <w:rFonts w:ascii="Tahoma" w:hAnsi="Tahoma" w:cs="Tahoma"/>
              <w:b/>
              <w:sz w:val="28"/>
              <w:szCs w:val="28"/>
            </w:rPr>
          </w:pPr>
        </w:p>
        <w:p w14:paraId="4C86BDCD" w14:textId="77777777" w:rsidR="001F1CCA" w:rsidRDefault="001F1CCA" w:rsidP="001F1CCA">
          <w:pPr>
            <w:rPr>
              <w:rFonts w:ascii="Tahoma" w:hAnsi="Tahoma" w:cs="Tahoma"/>
              <w:b/>
              <w:sz w:val="28"/>
              <w:szCs w:val="28"/>
            </w:rPr>
          </w:pPr>
        </w:p>
        <w:p w14:paraId="014D8701" w14:textId="77777777" w:rsidR="00035023" w:rsidRDefault="00035023" w:rsidP="001F1CCA">
          <w:pPr>
            <w:rPr>
              <w:rFonts w:ascii="Tahoma" w:hAnsi="Tahoma" w:cs="Tahoma"/>
              <w:b/>
              <w:sz w:val="36"/>
              <w:szCs w:val="36"/>
            </w:rPr>
          </w:pPr>
        </w:p>
        <w:p w14:paraId="4F844137" w14:textId="77777777" w:rsidR="00035023" w:rsidRDefault="00035023" w:rsidP="001F1CCA">
          <w:pPr>
            <w:rPr>
              <w:rFonts w:ascii="Tahoma" w:hAnsi="Tahoma" w:cs="Tahoma"/>
              <w:b/>
              <w:sz w:val="36"/>
              <w:szCs w:val="36"/>
            </w:rPr>
          </w:pPr>
        </w:p>
        <w:p w14:paraId="695404C3" w14:textId="1C524288" w:rsidR="008F5142" w:rsidRDefault="00C86544" w:rsidP="008F5142">
          <w:pPr>
            <w:rPr>
              <w:rFonts w:ascii="Tahoma" w:hAnsi="Tahoma" w:cs="Tahoma"/>
              <w:b/>
              <w:sz w:val="32"/>
              <w:szCs w:val="32"/>
            </w:rPr>
          </w:pPr>
          <w:r w:rsidRPr="00C86544">
            <w:rPr>
              <w:rFonts w:ascii="Tahoma" w:hAnsi="Tahoma" w:cs="Tahoma"/>
              <w:b/>
              <w:sz w:val="32"/>
              <w:szCs w:val="32"/>
            </w:rPr>
            <w:t xml:space="preserve">Annex </w:t>
          </w:r>
          <w:r w:rsidR="00D27CAD">
            <w:rPr>
              <w:rFonts w:ascii="Tahoma" w:hAnsi="Tahoma" w:cs="Tahoma"/>
              <w:b/>
              <w:sz w:val="32"/>
              <w:szCs w:val="32"/>
            </w:rPr>
            <w:t>C</w:t>
          </w:r>
          <w:r w:rsidR="008678EC">
            <w:rPr>
              <w:rFonts w:ascii="Tahoma" w:hAnsi="Tahoma" w:cs="Tahoma"/>
              <w:b/>
              <w:sz w:val="32"/>
              <w:szCs w:val="32"/>
            </w:rPr>
            <w:t xml:space="preserve"> – </w:t>
          </w:r>
          <w:r w:rsidR="00D27CAD">
            <w:rPr>
              <w:rFonts w:ascii="Tahoma" w:hAnsi="Tahoma" w:cs="Tahoma"/>
              <w:b/>
              <w:sz w:val="32"/>
              <w:szCs w:val="32"/>
            </w:rPr>
            <w:t>Technical</w:t>
          </w:r>
        </w:p>
        <w:p w14:paraId="1ACF1747" w14:textId="086CA261" w:rsidR="002F68AA" w:rsidRPr="008F5142" w:rsidRDefault="00A37CDB" w:rsidP="008F5142">
          <w:pPr>
            <w:rPr>
              <w:rFonts w:ascii="Tahoma" w:hAnsi="Tahoma" w:cs="Tahoma"/>
              <w:b/>
              <w:sz w:val="32"/>
              <w:szCs w:val="32"/>
            </w:rPr>
          </w:pPr>
          <w:r>
            <w:rPr>
              <w:rFonts w:ascii="Tahoma" w:hAnsi="Tahoma" w:cs="Tahoma"/>
              <w:b/>
              <w:sz w:val="32"/>
              <w:szCs w:val="32"/>
            </w:rPr>
            <w:t xml:space="preserve">SECOND </w:t>
          </w:r>
          <w:r w:rsidR="002F68AA">
            <w:rPr>
              <w:rFonts w:ascii="Tahoma" w:hAnsi="Tahoma" w:cs="Tahoma"/>
              <w:b/>
              <w:sz w:val="32"/>
              <w:szCs w:val="32"/>
            </w:rPr>
            <w:t>DRAFT</w:t>
          </w:r>
        </w:p>
        <w:p w14:paraId="07B7E8C9" w14:textId="77777777" w:rsidR="008F5142" w:rsidRPr="00E06BE0" w:rsidRDefault="008F5142" w:rsidP="001F1CCA">
          <w:pPr>
            <w:pStyle w:val="Default"/>
            <w:rPr>
              <w:rFonts w:ascii="Tahoma" w:hAnsi="Tahoma" w:cs="Tahoma"/>
              <w:b/>
              <w:lang w:val="en-GB"/>
            </w:rPr>
          </w:pPr>
        </w:p>
        <w:p w14:paraId="435C023D" w14:textId="77777777" w:rsidR="008F5142" w:rsidRDefault="008F5142" w:rsidP="001F1CCA">
          <w:pPr>
            <w:pStyle w:val="Default"/>
            <w:rPr>
              <w:rFonts w:ascii="Tahoma" w:hAnsi="Tahoma" w:cs="Tahoma"/>
              <w:b/>
            </w:rPr>
          </w:pPr>
        </w:p>
        <w:p w14:paraId="3AD3B10E" w14:textId="356A200A" w:rsidR="001F1CCA" w:rsidRPr="00030859" w:rsidRDefault="001F1CCA" w:rsidP="001F1CCA">
          <w:pPr>
            <w:pStyle w:val="Default"/>
            <w:rPr>
              <w:rFonts w:ascii="Tahoma" w:hAnsi="Tahoma" w:cs="Tahoma"/>
              <w:b/>
            </w:rPr>
          </w:pPr>
          <w:r w:rsidRPr="00030859">
            <w:rPr>
              <w:rFonts w:ascii="Tahoma" w:hAnsi="Tahoma" w:cs="Tahoma"/>
              <w:b/>
            </w:rPr>
            <w:t xml:space="preserve">Document No: </w:t>
          </w:r>
        </w:p>
        <w:p w14:paraId="663C4219" w14:textId="77777777" w:rsidR="001F1CCA" w:rsidRPr="00030859" w:rsidRDefault="001F1CCA" w:rsidP="001F1CCA">
          <w:pPr>
            <w:pStyle w:val="Default"/>
          </w:pPr>
        </w:p>
        <w:p w14:paraId="30C0AC06" w14:textId="63E297CE" w:rsidR="001F1CCA" w:rsidRPr="00030859" w:rsidRDefault="001F1CCA" w:rsidP="001F1CCA">
          <w:pPr>
            <w:rPr>
              <w:rFonts w:ascii="Tahoma" w:hAnsi="Tahoma" w:cs="Tahoma"/>
              <w:b/>
              <w:sz w:val="24"/>
              <w:szCs w:val="24"/>
            </w:rPr>
          </w:pPr>
          <w:r w:rsidRPr="00030859">
            <w:rPr>
              <w:rFonts w:ascii="Tahoma" w:hAnsi="Tahoma" w:cs="Tahoma"/>
              <w:b/>
              <w:sz w:val="24"/>
              <w:szCs w:val="24"/>
            </w:rPr>
            <w:t>Issue Date:</w:t>
          </w:r>
          <w:r>
            <w:rPr>
              <w:rFonts w:ascii="Tahoma" w:hAnsi="Tahoma" w:cs="Tahoma"/>
              <w:b/>
              <w:sz w:val="24"/>
              <w:szCs w:val="24"/>
            </w:rPr>
            <w:t xml:space="preserve"> </w:t>
          </w:r>
        </w:p>
        <w:p w14:paraId="6A942E14" w14:textId="02954F1D" w:rsidR="001F1CCA" w:rsidRDefault="001F1CCA" w:rsidP="001F1CCA">
          <w:pPr>
            <w:rPr>
              <w:rFonts w:ascii="Tahoma" w:hAnsi="Tahoma" w:cs="Tahoma"/>
              <w:b/>
              <w:sz w:val="24"/>
              <w:szCs w:val="24"/>
            </w:rPr>
          </w:pPr>
          <w:r w:rsidRPr="00030859">
            <w:rPr>
              <w:rFonts w:ascii="Tahoma" w:hAnsi="Tahoma" w:cs="Tahoma"/>
              <w:b/>
              <w:sz w:val="24"/>
              <w:szCs w:val="24"/>
            </w:rPr>
            <w:t xml:space="preserve">Classification: </w:t>
          </w:r>
        </w:p>
        <w:p w14:paraId="51B8B58B" w14:textId="77777777" w:rsidR="001F1CCA" w:rsidRDefault="001F1CCA" w:rsidP="001F1CCA">
          <w:pPr>
            <w:rPr>
              <w:rFonts w:ascii="Tahoma" w:hAnsi="Tahoma" w:cs="Tahoma"/>
              <w:b/>
              <w:sz w:val="24"/>
              <w:szCs w:val="24"/>
            </w:rPr>
          </w:pPr>
        </w:p>
        <w:p w14:paraId="36196E23" w14:textId="77777777" w:rsidR="001F1CCA" w:rsidRPr="00D00677" w:rsidRDefault="001F1CCA" w:rsidP="001F1CCA">
          <w:pPr>
            <w:rPr>
              <w:rFonts w:ascii="Tahoma" w:hAnsi="Tahoma" w:cs="Tahoma"/>
              <w:b/>
              <w:sz w:val="24"/>
              <w:szCs w:val="24"/>
            </w:rPr>
          </w:pPr>
        </w:p>
        <w:p w14:paraId="08A309FD" w14:textId="3D018A07" w:rsidR="001F1CCA" w:rsidRDefault="001F1CCA" w:rsidP="001F1CCA">
          <w:pPr>
            <w:pBdr>
              <w:top w:val="single" w:sz="18" w:space="1" w:color="7030A0"/>
              <w:left w:val="single" w:sz="18" w:space="4" w:color="7030A0"/>
              <w:bottom w:val="single" w:sz="18" w:space="1" w:color="7030A0"/>
              <w:right w:val="single" w:sz="18" w:space="4" w:color="7030A0"/>
            </w:pBdr>
            <w:spacing w:after="0"/>
            <w:jc w:val="center"/>
            <w:rPr>
              <w:rFonts w:ascii="Tahoma" w:hAnsi="Tahoma" w:cs="Tahoma"/>
              <w:b/>
              <w:sz w:val="24"/>
              <w:szCs w:val="24"/>
            </w:rPr>
          </w:pPr>
          <w:r w:rsidRPr="00EE3E8B">
            <w:rPr>
              <w:rFonts w:ascii="Tahoma" w:hAnsi="Tahoma" w:cs="Tahoma"/>
              <w:b/>
              <w:sz w:val="24"/>
              <w:szCs w:val="24"/>
            </w:rPr>
            <w:t>Documentation security classification applies to this document</w:t>
          </w:r>
        </w:p>
        <w:p w14:paraId="71C2D725" w14:textId="77777777" w:rsidR="001F1CCA" w:rsidRDefault="001F1CCA" w:rsidP="001F1CCA">
          <w:pPr>
            <w:rPr>
              <w:rFonts w:ascii="Arial" w:hAnsi="Arial" w:cs="Arial"/>
              <w:b/>
              <w:sz w:val="28"/>
              <w:szCs w:val="28"/>
            </w:rPr>
          </w:pPr>
        </w:p>
        <w:p w14:paraId="78787862" w14:textId="77777777" w:rsidR="0000387B" w:rsidRDefault="0000387B" w:rsidP="001F1CCA">
          <w:pPr>
            <w:rPr>
              <w:rFonts w:ascii="Arial" w:hAnsi="Arial" w:cs="Arial"/>
              <w:b/>
              <w:sz w:val="28"/>
              <w:szCs w:val="28"/>
            </w:rPr>
            <w:sectPr w:rsidR="0000387B" w:rsidSect="00E41653">
              <w:footerReference w:type="default" r:id="rId12"/>
              <w:pgSz w:w="11909" w:h="16834" w:code="9"/>
              <w:pgMar w:top="1440" w:right="1440" w:bottom="1440" w:left="1440" w:header="562" w:footer="562" w:gutter="0"/>
              <w:pgBorders w:offsetFrom="page">
                <w:top w:val="single" w:sz="2" w:space="24" w:color="auto"/>
                <w:left w:val="single" w:sz="2" w:space="24" w:color="auto"/>
                <w:bottom w:val="single" w:sz="2" w:space="24" w:color="auto"/>
                <w:right w:val="single" w:sz="2" w:space="24" w:color="auto"/>
              </w:pgBorders>
              <w:pgNumType w:start="1"/>
              <w:cols w:space="720"/>
            </w:sectPr>
          </w:pPr>
        </w:p>
        <w:p w14:paraId="42965801" w14:textId="77777777" w:rsidR="001F1CCA" w:rsidRDefault="001F1CCA" w:rsidP="001F1CCA">
          <w:pPr>
            <w:pageBreakBefore/>
            <w:rPr>
              <w:rFonts w:ascii="Tahoma" w:hAnsi="Tahoma" w:cs="Tahoma"/>
              <w:b/>
              <w:sz w:val="28"/>
              <w:szCs w:val="28"/>
            </w:rPr>
          </w:pPr>
          <w:proofErr w:type="spellStart"/>
          <w:r w:rsidRPr="002F636A">
            <w:rPr>
              <w:rFonts w:ascii="Arial" w:hAnsi="Arial" w:cs="Arial"/>
              <w:b/>
              <w:sz w:val="28"/>
              <w:szCs w:val="28"/>
            </w:rPr>
            <w:lastRenderedPageBreak/>
            <w:t>i</w:t>
          </w:r>
          <w:proofErr w:type="spellEnd"/>
          <w:r w:rsidRPr="00BF0DF5">
            <w:rPr>
              <w:rFonts w:ascii="Tahoma" w:hAnsi="Tahoma" w:cs="Tahoma"/>
              <w:b/>
              <w:sz w:val="28"/>
              <w:szCs w:val="28"/>
            </w:rPr>
            <w:t xml:space="preserve"> </w:t>
          </w:r>
          <w:r w:rsidRPr="00EE3E8B">
            <w:rPr>
              <w:rFonts w:ascii="Tahoma" w:hAnsi="Tahoma" w:cs="Tahoma"/>
              <w:b/>
              <w:sz w:val="28"/>
              <w:szCs w:val="28"/>
            </w:rPr>
            <w:tab/>
            <w:t>Document Authorization</w:t>
          </w:r>
        </w:p>
        <w:tbl>
          <w:tblPr>
            <w:tblStyle w:val="GridTable1Light-Accent1"/>
            <w:tblW w:w="0" w:type="auto"/>
            <w:tblLook w:val="04A0" w:firstRow="1" w:lastRow="0" w:firstColumn="1" w:lastColumn="0" w:noHBand="0" w:noVBand="1"/>
          </w:tblPr>
          <w:tblGrid>
            <w:gridCol w:w="4510"/>
            <w:gridCol w:w="4509"/>
          </w:tblGrid>
          <w:tr w:rsidR="001F1CCA" w:rsidRPr="006112B1" w14:paraId="63670AB0" w14:textId="77777777" w:rsidTr="00684F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1CBB011F" w14:textId="77777777" w:rsidR="001F1CCA" w:rsidRPr="006112B1" w:rsidRDefault="001F1CCA" w:rsidP="00684F15">
                <w:pPr>
                  <w:jc w:val="center"/>
                  <w:rPr>
                    <w:rFonts w:ascii="Tahoma" w:hAnsi="Tahoma" w:cs="Tahoma"/>
                    <w:b w:val="0"/>
                  </w:rPr>
                </w:pPr>
                <w:r w:rsidRPr="006112B1">
                  <w:rPr>
                    <w:rFonts w:ascii="Tahoma" w:hAnsi="Tahoma" w:cs="Tahoma"/>
                  </w:rPr>
                  <w:t>Reviewed by</w:t>
                </w:r>
              </w:p>
            </w:tc>
            <w:tc>
              <w:tcPr>
                <w:tcW w:w="4621" w:type="dxa"/>
              </w:tcPr>
              <w:p w14:paraId="4D26C52C" w14:textId="77777777" w:rsidR="001F1CCA" w:rsidRPr="006112B1" w:rsidRDefault="001F1CCA" w:rsidP="00684F15">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rPr>
                </w:pPr>
                <w:r w:rsidRPr="006112B1">
                  <w:rPr>
                    <w:rFonts w:ascii="Tahoma" w:hAnsi="Tahoma" w:cs="Tahoma"/>
                  </w:rPr>
                  <w:t>Approved by</w:t>
                </w:r>
              </w:p>
            </w:tc>
          </w:tr>
          <w:tr w:rsidR="001F1CCA" w:rsidRPr="00EE3E8B" w14:paraId="0B63C3F5" w14:textId="77777777" w:rsidTr="00684F15">
            <w:trPr>
              <w:trHeight w:val="1430"/>
            </w:trPr>
            <w:tc>
              <w:tcPr>
                <w:cnfStyle w:val="001000000000" w:firstRow="0" w:lastRow="0" w:firstColumn="1" w:lastColumn="0" w:oddVBand="0" w:evenVBand="0" w:oddHBand="0" w:evenHBand="0" w:firstRowFirstColumn="0" w:firstRowLastColumn="0" w:lastRowFirstColumn="0" w:lastRowLastColumn="0"/>
                <w:tcW w:w="4621" w:type="dxa"/>
              </w:tcPr>
              <w:p w14:paraId="6419FA0F" w14:textId="09E0E14D" w:rsidR="001F1CCA" w:rsidRPr="001D659E" w:rsidRDefault="001F1CCA" w:rsidP="00684F15">
                <w:pPr>
                  <w:rPr>
                    <w:rFonts w:ascii="Tahoma" w:hAnsi="Tahoma" w:cs="Tahoma"/>
                    <w:b w:val="0"/>
                    <w:bCs w:val="0"/>
                  </w:rPr>
                </w:pPr>
                <w:r w:rsidRPr="001D659E">
                  <w:rPr>
                    <w:rFonts w:ascii="Tahoma" w:hAnsi="Tahoma" w:cs="Tahoma"/>
                    <w:b w:val="0"/>
                    <w:bCs w:val="0"/>
                  </w:rPr>
                  <w:t xml:space="preserve">Name: </w:t>
                </w:r>
              </w:p>
              <w:p w14:paraId="7D68EEB4" w14:textId="775065BC" w:rsidR="001F1CCA" w:rsidRPr="001D659E" w:rsidRDefault="001F1CCA" w:rsidP="00684F15">
                <w:pPr>
                  <w:rPr>
                    <w:rFonts w:ascii="Tahoma" w:hAnsi="Tahoma" w:cs="Tahoma"/>
                    <w:b w:val="0"/>
                    <w:bCs w:val="0"/>
                  </w:rPr>
                </w:pPr>
                <w:r w:rsidRPr="001D659E">
                  <w:rPr>
                    <w:rFonts w:ascii="Tahoma" w:hAnsi="Tahoma" w:cs="Tahoma"/>
                    <w:b w:val="0"/>
                    <w:bCs w:val="0"/>
                  </w:rPr>
                  <w:t xml:space="preserve">Date: </w:t>
                </w:r>
              </w:p>
              <w:p w14:paraId="68C08BA6" w14:textId="14A6F1AA" w:rsidR="001F1CCA" w:rsidRPr="001F1CCA" w:rsidRDefault="001F1CCA" w:rsidP="00684F15">
                <w:pPr>
                  <w:spacing w:line="360" w:lineRule="auto"/>
                  <w:rPr>
                    <w:rFonts w:ascii="Tahoma" w:hAnsi="Tahoma" w:cs="Tahoma"/>
                    <w:b w:val="0"/>
                    <w:bCs w:val="0"/>
                  </w:rPr>
                </w:pPr>
                <w:r w:rsidRPr="001D659E">
                  <w:rPr>
                    <w:rFonts w:ascii="Tahoma" w:hAnsi="Tahoma" w:cs="Tahoma"/>
                    <w:b w:val="0"/>
                    <w:bCs w:val="0"/>
                  </w:rPr>
                  <w:t>Signature:</w:t>
                </w:r>
              </w:p>
            </w:tc>
            <w:tc>
              <w:tcPr>
                <w:tcW w:w="4621" w:type="dxa"/>
              </w:tcPr>
              <w:p w14:paraId="3219EDF6" w14:textId="302D8B5F" w:rsidR="001F1CCA" w:rsidRPr="001F1CCA" w:rsidRDefault="001F1CCA" w:rsidP="00684F15">
                <w:pPr>
                  <w:cnfStyle w:val="000000000000" w:firstRow="0" w:lastRow="0" w:firstColumn="0" w:lastColumn="0" w:oddVBand="0" w:evenVBand="0" w:oddHBand="0" w:evenHBand="0" w:firstRowFirstColumn="0" w:firstRowLastColumn="0" w:lastRowFirstColumn="0" w:lastRowLastColumn="0"/>
                  <w:rPr>
                    <w:rFonts w:ascii="Tahoma" w:hAnsi="Tahoma" w:cs="Tahoma"/>
                    <w:lang w:val="de-DE"/>
                  </w:rPr>
                </w:pPr>
                <w:r w:rsidRPr="001F1CCA">
                  <w:rPr>
                    <w:rFonts w:ascii="Tahoma" w:hAnsi="Tahoma" w:cs="Tahoma"/>
                    <w:lang w:val="de-DE"/>
                  </w:rPr>
                  <w:t xml:space="preserve">Name: </w:t>
                </w:r>
              </w:p>
              <w:p w14:paraId="270D5C2F" w14:textId="0D8EB414" w:rsidR="001F1CCA" w:rsidRPr="001F1CCA" w:rsidRDefault="001F1CCA" w:rsidP="00684F15">
                <w:pPr>
                  <w:cnfStyle w:val="000000000000" w:firstRow="0" w:lastRow="0" w:firstColumn="0" w:lastColumn="0" w:oddVBand="0" w:evenVBand="0" w:oddHBand="0" w:evenHBand="0" w:firstRowFirstColumn="0" w:firstRowLastColumn="0" w:lastRowFirstColumn="0" w:lastRowLastColumn="0"/>
                  <w:rPr>
                    <w:rFonts w:ascii="Tahoma" w:hAnsi="Tahoma" w:cs="Tahoma"/>
                    <w:lang w:val="de-DE"/>
                  </w:rPr>
                </w:pPr>
                <w:r w:rsidRPr="001F1CCA">
                  <w:rPr>
                    <w:rFonts w:ascii="Tahoma" w:hAnsi="Tahoma" w:cs="Tahoma"/>
                    <w:lang w:val="de-DE"/>
                  </w:rPr>
                  <w:t>Date:</w:t>
                </w:r>
              </w:p>
              <w:p w14:paraId="4696345E" w14:textId="77777777" w:rsidR="001F1CCA" w:rsidRPr="00EE3E8B" w:rsidRDefault="001F1CCA" w:rsidP="00684F1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EE3E8B">
                  <w:rPr>
                    <w:rFonts w:ascii="Tahoma" w:hAnsi="Tahoma" w:cs="Tahoma"/>
                  </w:rPr>
                  <w:t>Signature:</w:t>
                </w:r>
              </w:p>
            </w:tc>
          </w:tr>
        </w:tbl>
        <w:p w14:paraId="669E42EA" w14:textId="77777777" w:rsidR="001F1CCA" w:rsidRDefault="001F1CCA" w:rsidP="001F1CCA">
          <w:pPr>
            <w:rPr>
              <w:rFonts w:ascii="Tahoma" w:hAnsi="Tahoma" w:cs="Tahoma"/>
              <w:b/>
              <w:sz w:val="28"/>
              <w:szCs w:val="28"/>
            </w:rPr>
          </w:pPr>
        </w:p>
        <w:p w14:paraId="6079FC26" w14:textId="77777777" w:rsidR="001F1CCA" w:rsidRPr="00EE3E8B" w:rsidRDefault="001F1CCA" w:rsidP="001F1CCA">
          <w:pPr>
            <w:rPr>
              <w:rFonts w:ascii="Tahoma" w:hAnsi="Tahoma" w:cs="Tahoma"/>
              <w:b/>
              <w:sz w:val="28"/>
              <w:szCs w:val="28"/>
            </w:rPr>
          </w:pPr>
          <w:r w:rsidRPr="00EE3E8B">
            <w:rPr>
              <w:rFonts w:ascii="Tahoma" w:hAnsi="Tahoma" w:cs="Tahoma"/>
              <w:b/>
              <w:sz w:val="28"/>
              <w:szCs w:val="28"/>
            </w:rPr>
            <w:t>ii</w:t>
          </w:r>
          <w:r w:rsidRPr="00EE3E8B">
            <w:rPr>
              <w:rFonts w:ascii="Tahoma" w:hAnsi="Tahoma" w:cs="Tahoma"/>
              <w:b/>
              <w:sz w:val="28"/>
              <w:szCs w:val="28"/>
            </w:rPr>
            <w:tab/>
            <w:t>Revision History</w:t>
          </w:r>
        </w:p>
        <w:p w14:paraId="05EF1441" w14:textId="0BA7C48B" w:rsidR="001F1CCA" w:rsidRPr="00EE3E8B" w:rsidRDefault="001F1CCA" w:rsidP="001F1CCA">
          <w:pPr>
            <w:rPr>
              <w:rFonts w:ascii="Tahoma" w:hAnsi="Tahoma" w:cs="Tahoma"/>
            </w:rPr>
          </w:pPr>
          <w:r w:rsidRPr="00EE3E8B">
            <w:rPr>
              <w:rFonts w:ascii="Tahoma" w:hAnsi="Tahoma" w:cs="Tahoma"/>
            </w:rPr>
            <w:t xml:space="preserve">The following is </w:t>
          </w:r>
          <w:proofErr w:type="gramStart"/>
          <w:r w:rsidRPr="00EE3E8B">
            <w:rPr>
              <w:rFonts w:ascii="Tahoma" w:hAnsi="Tahoma" w:cs="Tahoma"/>
            </w:rPr>
            <w:t>a brief summary</w:t>
          </w:r>
          <w:proofErr w:type="gramEnd"/>
          <w:r w:rsidRPr="00EE3E8B">
            <w:rPr>
              <w:rFonts w:ascii="Tahoma" w:hAnsi="Tahoma" w:cs="Tahoma"/>
            </w:rPr>
            <w:t xml:space="preserve"> of the most recent revisions to the document. Details of all revisions prior to these are held by the issuing department.</w:t>
          </w:r>
        </w:p>
        <w:tbl>
          <w:tblPr>
            <w:tblStyle w:val="TableGrid"/>
            <w:tblW w:w="9242" w:type="dxa"/>
            <w:tblLayout w:type="fixed"/>
            <w:tblLook w:val="04A0" w:firstRow="1" w:lastRow="0" w:firstColumn="1" w:lastColumn="0" w:noHBand="0" w:noVBand="1"/>
          </w:tblPr>
          <w:tblGrid>
            <w:gridCol w:w="1188"/>
            <w:gridCol w:w="1350"/>
            <w:gridCol w:w="2947"/>
            <w:gridCol w:w="3757"/>
          </w:tblGrid>
          <w:tr w:rsidR="001F1CCA" w:rsidRPr="00EE3E8B" w14:paraId="3F19FD4B" w14:textId="77777777" w:rsidTr="006E2B0D">
            <w:tc>
              <w:tcPr>
                <w:tcW w:w="1188" w:type="dxa"/>
              </w:tcPr>
              <w:p w14:paraId="3FE8AAE6" w14:textId="77777777" w:rsidR="001F1CCA" w:rsidRPr="00EE3E8B" w:rsidRDefault="001F1CCA" w:rsidP="00684F15">
                <w:pPr>
                  <w:jc w:val="center"/>
                  <w:rPr>
                    <w:rFonts w:ascii="Tahoma" w:hAnsi="Tahoma" w:cs="Tahoma"/>
                    <w:b/>
                  </w:rPr>
                </w:pPr>
                <w:r w:rsidRPr="00EE3E8B">
                  <w:rPr>
                    <w:rFonts w:ascii="Tahoma" w:hAnsi="Tahoma" w:cs="Tahoma"/>
                    <w:b/>
                  </w:rPr>
                  <w:t>Revision No.</w:t>
                </w:r>
              </w:p>
            </w:tc>
            <w:tc>
              <w:tcPr>
                <w:tcW w:w="1350" w:type="dxa"/>
              </w:tcPr>
              <w:p w14:paraId="5BF1169D" w14:textId="77777777" w:rsidR="001F1CCA" w:rsidRPr="00EE3E8B" w:rsidRDefault="001F1CCA" w:rsidP="00684F15">
                <w:pPr>
                  <w:jc w:val="center"/>
                  <w:rPr>
                    <w:rFonts w:ascii="Tahoma" w:hAnsi="Tahoma" w:cs="Tahoma"/>
                    <w:b/>
                  </w:rPr>
                </w:pPr>
                <w:r w:rsidRPr="00EE3E8B">
                  <w:rPr>
                    <w:rFonts w:ascii="Tahoma" w:hAnsi="Tahoma" w:cs="Tahoma"/>
                    <w:b/>
                  </w:rPr>
                  <w:t>Date</w:t>
                </w:r>
              </w:p>
            </w:tc>
            <w:tc>
              <w:tcPr>
                <w:tcW w:w="2947" w:type="dxa"/>
              </w:tcPr>
              <w:p w14:paraId="4AFD75CD" w14:textId="77777777" w:rsidR="001F1CCA" w:rsidRPr="00EE3E8B" w:rsidRDefault="001F1CCA" w:rsidP="00684F15">
                <w:pPr>
                  <w:jc w:val="center"/>
                  <w:rPr>
                    <w:rFonts w:ascii="Tahoma" w:hAnsi="Tahoma" w:cs="Tahoma"/>
                    <w:b/>
                  </w:rPr>
                </w:pPr>
                <w:r w:rsidRPr="00EE3E8B">
                  <w:rPr>
                    <w:rFonts w:ascii="Tahoma" w:hAnsi="Tahoma" w:cs="Tahoma"/>
                    <w:b/>
                  </w:rPr>
                  <w:t>Author</w:t>
                </w:r>
              </w:p>
            </w:tc>
            <w:tc>
              <w:tcPr>
                <w:tcW w:w="3757" w:type="dxa"/>
              </w:tcPr>
              <w:p w14:paraId="789D2178" w14:textId="77777777" w:rsidR="001F1CCA" w:rsidRPr="00EE3E8B" w:rsidRDefault="001F1CCA" w:rsidP="00684F15">
                <w:pPr>
                  <w:jc w:val="center"/>
                  <w:rPr>
                    <w:rFonts w:ascii="Tahoma" w:hAnsi="Tahoma" w:cs="Tahoma"/>
                    <w:b/>
                  </w:rPr>
                </w:pPr>
                <w:r w:rsidRPr="00EE3E8B">
                  <w:rPr>
                    <w:rFonts w:ascii="Tahoma" w:hAnsi="Tahoma" w:cs="Tahoma"/>
                    <w:b/>
                  </w:rPr>
                  <w:t>Scope / Remarks</w:t>
                </w:r>
              </w:p>
            </w:tc>
          </w:tr>
          <w:tr w:rsidR="00A37CDB" w:rsidRPr="00EE3E8B" w14:paraId="405DB69F" w14:textId="77777777" w:rsidTr="00561FEA">
            <w:tc>
              <w:tcPr>
                <w:tcW w:w="1188" w:type="dxa"/>
                <w:vAlign w:val="center"/>
              </w:tcPr>
              <w:p w14:paraId="6316F418" w14:textId="242699DB" w:rsidR="00A37CDB" w:rsidRPr="00EE3E8B" w:rsidRDefault="00A37CDB" w:rsidP="00A37CDB">
                <w:pPr>
                  <w:jc w:val="center"/>
                  <w:rPr>
                    <w:rFonts w:ascii="Tahoma" w:hAnsi="Tahoma" w:cs="Tahoma"/>
                  </w:rPr>
                </w:pPr>
                <w:r>
                  <w:rPr>
                    <w:rFonts w:ascii="Tahoma" w:hAnsi="Tahoma" w:cs="Tahoma"/>
                  </w:rPr>
                  <w:t>1.</w:t>
                </w:r>
                <w:r w:rsidRPr="00C13CA4">
                  <w:rPr>
                    <w:rFonts w:ascii="Tahoma" w:hAnsi="Tahoma" w:cs="Tahoma"/>
                  </w:rPr>
                  <w:t>01</w:t>
                </w:r>
              </w:p>
            </w:tc>
            <w:tc>
              <w:tcPr>
                <w:tcW w:w="1350" w:type="dxa"/>
                <w:vAlign w:val="center"/>
              </w:tcPr>
              <w:p w14:paraId="029F325C" w14:textId="6703987D" w:rsidR="00A37CDB" w:rsidRPr="00EE3E8B" w:rsidRDefault="00A37CDB" w:rsidP="00A37CDB">
                <w:pPr>
                  <w:jc w:val="center"/>
                  <w:rPr>
                    <w:rFonts w:ascii="Tahoma" w:hAnsi="Tahoma" w:cs="Tahoma"/>
                  </w:rPr>
                </w:pPr>
                <w:r>
                  <w:rPr>
                    <w:rFonts w:ascii="Tahoma" w:hAnsi="Tahoma" w:cs="Tahoma"/>
                  </w:rPr>
                  <w:t>12.01.2023</w:t>
                </w:r>
              </w:p>
            </w:tc>
            <w:tc>
              <w:tcPr>
                <w:tcW w:w="2947" w:type="dxa"/>
              </w:tcPr>
              <w:p w14:paraId="305BADA4" w14:textId="4132B27F" w:rsidR="00A37CDB" w:rsidRPr="00EE3E8B" w:rsidRDefault="00A37CDB" w:rsidP="00A37CDB">
                <w:pPr>
                  <w:jc w:val="center"/>
                  <w:rPr>
                    <w:rFonts w:ascii="Tahoma" w:hAnsi="Tahoma" w:cs="Tahoma"/>
                  </w:rPr>
                </w:pPr>
                <w:r w:rsidRPr="00C03FFC">
                  <w:rPr>
                    <w:rFonts w:ascii="Tahoma" w:hAnsi="Tahoma" w:cs="Tahoma"/>
                  </w:rPr>
                  <w:t>Paul France</w:t>
                </w:r>
              </w:p>
            </w:tc>
            <w:tc>
              <w:tcPr>
                <w:tcW w:w="3757" w:type="dxa"/>
                <w:vAlign w:val="center"/>
              </w:tcPr>
              <w:p w14:paraId="48214B97" w14:textId="0FFDE66E" w:rsidR="00A37CDB" w:rsidRPr="00EE3E8B" w:rsidRDefault="00A37CDB" w:rsidP="00A37CDB">
                <w:pPr>
                  <w:jc w:val="center"/>
                  <w:rPr>
                    <w:rFonts w:ascii="Tahoma" w:hAnsi="Tahoma" w:cs="Tahoma"/>
                  </w:rPr>
                </w:pPr>
                <w:r>
                  <w:rPr>
                    <w:rFonts w:ascii="Tahoma" w:hAnsi="Tahoma" w:cs="Tahoma"/>
                  </w:rPr>
                  <w:t>Second Draft incorporating TRA Comments</w:t>
                </w:r>
              </w:p>
            </w:tc>
          </w:tr>
          <w:tr w:rsidR="00A37CDB" w:rsidRPr="00EE3E8B" w14:paraId="191DBF81" w14:textId="77777777" w:rsidTr="00561FEA">
            <w:tc>
              <w:tcPr>
                <w:tcW w:w="1188" w:type="dxa"/>
                <w:vAlign w:val="center"/>
              </w:tcPr>
              <w:p w14:paraId="6633D8A3" w14:textId="47645CBD" w:rsidR="00A37CDB" w:rsidRPr="00EE3E8B" w:rsidRDefault="00A37CDB" w:rsidP="00A37CDB">
                <w:pPr>
                  <w:jc w:val="center"/>
                  <w:rPr>
                    <w:rFonts w:ascii="Tahoma" w:hAnsi="Tahoma" w:cs="Tahoma"/>
                  </w:rPr>
                </w:pPr>
                <w:r>
                  <w:rPr>
                    <w:rFonts w:ascii="Tahoma" w:hAnsi="Tahoma" w:cs="Tahoma"/>
                  </w:rPr>
                  <w:t>1.</w:t>
                </w:r>
                <w:r w:rsidRPr="00C13CA4">
                  <w:rPr>
                    <w:rFonts w:ascii="Tahoma" w:hAnsi="Tahoma" w:cs="Tahoma"/>
                  </w:rPr>
                  <w:t>02</w:t>
                </w:r>
              </w:p>
            </w:tc>
            <w:tc>
              <w:tcPr>
                <w:tcW w:w="1350" w:type="dxa"/>
                <w:vAlign w:val="center"/>
              </w:tcPr>
              <w:p w14:paraId="6E0ACE1D" w14:textId="6E6581FA" w:rsidR="00A37CDB" w:rsidRPr="00EE3E8B" w:rsidRDefault="00A37CDB" w:rsidP="00A37CDB">
                <w:pPr>
                  <w:jc w:val="center"/>
                  <w:rPr>
                    <w:rFonts w:ascii="Tahoma" w:hAnsi="Tahoma" w:cs="Tahoma"/>
                  </w:rPr>
                </w:pPr>
                <w:r>
                  <w:rPr>
                    <w:rFonts w:ascii="Tahoma" w:hAnsi="Tahoma" w:cs="Tahoma"/>
                  </w:rPr>
                  <w:t>26.01.2023</w:t>
                </w:r>
              </w:p>
            </w:tc>
            <w:tc>
              <w:tcPr>
                <w:tcW w:w="2947" w:type="dxa"/>
              </w:tcPr>
              <w:p w14:paraId="2F9213C4" w14:textId="50F69245" w:rsidR="00A37CDB" w:rsidRPr="00EE3E8B" w:rsidRDefault="00A37CDB" w:rsidP="00A37CDB">
                <w:pPr>
                  <w:jc w:val="center"/>
                  <w:rPr>
                    <w:rFonts w:ascii="Tahoma" w:hAnsi="Tahoma" w:cs="Tahoma"/>
                  </w:rPr>
                </w:pPr>
                <w:r w:rsidRPr="00C03FFC">
                  <w:rPr>
                    <w:rFonts w:ascii="Tahoma" w:hAnsi="Tahoma" w:cs="Tahoma"/>
                  </w:rPr>
                  <w:t>Paul France</w:t>
                </w:r>
              </w:p>
            </w:tc>
            <w:tc>
              <w:tcPr>
                <w:tcW w:w="3757" w:type="dxa"/>
                <w:vAlign w:val="center"/>
              </w:tcPr>
              <w:p w14:paraId="120D08F8" w14:textId="47384BEE" w:rsidR="00A37CDB" w:rsidRPr="00EE3E8B" w:rsidRDefault="00A37CDB" w:rsidP="00A37CDB">
                <w:pPr>
                  <w:jc w:val="center"/>
                  <w:rPr>
                    <w:rFonts w:ascii="Tahoma" w:hAnsi="Tahoma" w:cs="Tahoma"/>
                  </w:rPr>
                </w:pPr>
                <w:r>
                  <w:rPr>
                    <w:rFonts w:ascii="Tahoma" w:hAnsi="Tahoma" w:cs="Tahoma"/>
                  </w:rPr>
                  <w:t>Data Centre Revision</w:t>
                </w:r>
              </w:p>
            </w:tc>
          </w:tr>
          <w:tr w:rsidR="00A37CDB" w:rsidRPr="00EE3E8B" w14:paraId="6DE3E9BF" w14:textId="77777777" w:rsidTr="00561FEA">
            <w:tc>
              <w:tcPr>
                <w:tcW w:w="1188" w:type="dxa"/>
                <w:vAlign w:val="center"/>
              </w:tcPr>
              <w:p w14:paraId="25486E30" w14:textId="60B9A822" w:rsidR="00A37CDB" w:rsidRPr="00EE3E8B" w:rsidRDefault="00A37CDB" w:rsidP="00A37CDB">
                <w:pPr>
                  <w:jc w:val="center"/>
                  <w:rPr>
                    <w:rFonts w:ascii="Tahoma" w:hAnsi="Tahoma" w:cs="Tahoma"/>
                  </w:rPr>
                </w:pPr>
                <w:r>
                  <w:rPr>
                    <w:rFonts w:ascii="Tahoma" w:hAnsi="Tahoma" w:cs="Tahoma"/>
                  </w:rPr>
                  <w:t>1.03</w:t>
                </w:r>
              </w:p>
            </w:tc>
            <w:tc>
              <w:tcPr>
                <w:tcW w:w="1350" w:type="dxa"/>
                <w:vAlign w:val="center"/>
              </w:tcPr>
              <w:p w14:paraId="66B7F55C" w14:textId="1FDF2744" w:rsidR="00A37CDB" w:rsidRPr="00EE3E8B" w:rsidRDefault="00A37CDB" w:rsidP="00A37CDB">
                <w:pPr>
                  <w:jc w:val="center"/>
                  <w:rPr>
                    <w:rFonts w:ascii="Tahoma" w:hAnsi="Tahoma" w:cs="Tahoma"/>
                  </w:rPr>
                </w:pPr>
                <w:r>
                  <w:rPr>
                    <w:rFonts w:ascii="Tahoma" w:hAnsi="Tahoma" w:cs="Tahoma"/>
                  </w:rPr>
                  <w:t>23.02.2023</w:t>
                </w:r>
              </w:p>
            </w:tc>
            <w:tc>
              <w:tcPr>
                <w:tcW w:w="2947" w:type="dxa"/>
              </w:tcPr>
              <w:p w14:paraId="3A4CC707" w14:textId="1E563CA2" w:rsidR="00A37CDB" w:rsidRPr="00EE3E8B" w:rsidRDefault="00A37CDB" w:rsidP="00A37CDB">
                <w:pPr>
                  <w:jc w:val="center"/>
                  <w:rPr>
                    <w:rFonts w:ascii="Tahoma" w:hAnsi="Tahoma" w:cs="Tahoma"/>
                  </w:rPr>
                </w:pPr>
                <w:r w:rsidRPr="00C03FFC">
                  <w:rPr>
                    <w:rFonts w:ascii="Tahoma" w:hAnsi="Tahoma" w:cs="Tahoma"/>
                  </w:rPr>
                  <w:t>Paul France</w:t>
                </w:r>
              </w:p>
            </w:tc>
            <w:tc>
              <w:tcPr>
                <w:tcW w:w="3757" w:type="dxa"/>
                <w:vAlign w:val="center"/>
              </w:tcPr>
              <w:p w14:paraId="2E7C3402" w14:textId="4EF223B5" w:rsidR="00A37CDB" w:rsidRPr="00EE3E8B" w:rsidRDefault="00A37CDB" w:rsidP="00A37CDB">
                <w:pPr>
                  <w:jc w:val="center"/>
                  <w:rPr>
                    <w:rFonts w:ascii="Tahoma" w:hAnsi="Tahoma" w:cs="Tahoma"/>
                  </w:rPr>
                </w:pPr>
                <w:r>
                  <w:rPr>
                    <w:rFonts w:ascii="Tahoma" w:hAnsi="Tahoma" w:cs="Tahoma"/>
                  </w:rPr>
                  <w:t>Duct Access Added</w:t>
                </w:r>
              </w:p>
            </w:tc>
          </w:tr>
          <w:tr w:rsidR="00A37CDB" w:rsidRPr="00EE3E8B" w14:paraId="31D3C039" w14:textId="77777777" w:rsidTr="006E2B0D">
            <w:tc>
              <w:tcPr>
                <w:tcW w:w="1188" w:type="dxa"/>
              </w:tcPr>
              <w:p w14:paraId="5B8B26FE" w14:textId="65D62C62" w:rsidR="00A37CDB" w:rsidRPr="00EE3E8B" w:rsidRDefault="00A37CDB" w:rsidP="00A37CDB">
                <w:pPr>
                  <w:jc w:val="center"/>
                  <w:rPr>
                    <w:rFonts w:ascii="Tahoma" w:hAnsi="Tahoma" w:cs="Tahoma"/>
                  </w:rPr>
                </w:pPr>
                <w:r>
                  <w:rPr>
                    <w:rFonts w:ascii="Tahoma" w:hAnsi="Tahoma" w:cs="Tahoma"/>
                  </w:rPr>
                  <w:t>1.04</w:t>
                </w:r>
              </w:p>
            </w:tc>
            <w:tc>
              <w:tcPr>
                <w:tcW w:w="1350" w:type="dxa"/>
              </w:tcPr>
              <w:p w14:paraId="0463B99D" w14:textId="06BC0AF7" w:rsidR="00A37CDB" w:rsidRPr="00EE3E8B" w:rsidRDefault="00A37CDB" w:rsidP="00A37CDB">
                <w:pPr>
                  <w:jc w:val="center"/>
                  <w:rPr>
                    <w:rFonts w:ascii="Tahoma" w:hAnsi="Tahoma" w:cs="Tahoma"/>
                  </w:rPr>
                </w:pPr>
                <w:r>
                  <w:rPr>
                    <w:rFonts w:ascii="Tahoma" w:hAnsi="Tahoma" w:cs="Tahoma"/>
                  </w:rPr>
                  <w:t>26.03.2023</w:t>
                </w:r>
              </w:p>
            </w:tc>
            <w:tc>
              <w:tcPr>
                <w:tcW w:w="2947" w:type="dxa"/>
              </w:tcPr>
              <w:p w14:paraId="00D47FA0" w14:textId="6D60C4FA" w:rsidR="00A37CDB" w:rsidRPr="00EE3E8B" w:rsidRDefault="00A37CDB" w:rsidP="00A37CDB">
                <w:pPr>
                  <w:jc w:val="center"/>
                  <w:rPr>
                    <w:rFonts w:ascii="Tahoma" w:hAnsi="Tahoma" w:cs="Tahoma"/>
                  </w:rPr>
                </w:pPr>
                <w:r w:rsidRPr="00C03FFC">
                  <w:rPr>
                    <w:rFonts w:ascii="Tahoma" w:hAnsi="Tahoma" w:cs="Tahoma"/>
                  </w:rPr>
                  <w:t>Paul France</w:t>
                </w:r>
              </w:p>
            </w:tc>
            <w:tc>
              <w:tcPr>
                <w:tcW w:w="3757" w:type="dxa"/>
              </w:tcPr>
              <w:p w14:paraId="7330CA74" w14:textId="76FD6C16" w:rsidR="00A37CDB" w:rsidRPr="00EE3E8B" w:rsidRDefault="00A37CDB" w:rsidP="00A37CDB">
                <w:pPr>
                  <w:jc w:val="center"/>
                  <w:rPr>
                    <w:rFonts w:ascii="Tahoma" w:hAnsi="Tahoma" w:cs="Tahoma"/>
                  </w:rPr>
                </w:pPr>
                <w:r>
                  <w:rPr>
                    <w:rFonts w:ascii="Tahoma" w:hAnsi="Tahoma" w:cs="Tahoma"/>
                  </w:rPr>
                  <w:t>Modified to First Draft</w:t>
                </w:r>
              </w:p>
            </w:tc>
          </w:tr>
          <w:tr w:rsidR="00A37CDB" w:rsidRPr="00EE3E8B" w14:paraId="3D328972" w14:textId="77777777" w:rsidTr="00561FEA">
            <w:tc>
              <w:tcPr>
                <w:tcW w:w="1188" w:type="dxa"/>
                <w:vAlign w:val="center"/>
              </w:tcPr>
              <w:p w14:paraId="2382284B" w14:textId="2D0E2556" w:rsidR="00A37CDB" w:rsidRPr="00EE3E8B" w:rsidRDefault="005E5604" w:rsidP="00A37CDB">
                <w:pPr>
                  <w:jc w:val="center"/>
                  <w:rPr>
                    <w:rFonts w:ascii="Tahoma" w:hAnsi="Tahoma" w:cs="Tahoma"/>
                  </w:rPr>
                </w:pPr>
                <w:r>
                  <w:rPr>
                    <w:rFonts w:ascii="Tahoma" w:hAnsi="Tahoma" w:cs="Tahoma"/>
                  </w:rPr>
                  <w:t>2</w:t>
                </w:r>
                <w:r w:rsidR="00A37CDB">
                  <w:rPr>
                    <w:rFonts w:ascii="Tahoma" w:hAnsi="Tahoma" w:cs="Tahoma"/>
                  </w:rPr>
                  <w:t>.0</w:t>
                </w:r>
                <w:r>
                  <w:rPr>
                    <w:rFonts w:ascii="Tahoma" w:hAnsi="Tahoma" w:cs="Tahoma"/>
                  </w:rPr>
                  <w:t>1</w:t>
                </w:r>
              </w:p>
            </w:tc>
            <w:tc>
              <w:tcPr>
                <w:tcW w:w="1350" w:type="dxa"/>
                <w:vAlign w:val="center"/>
              </w:tcPr>
              <w:p w14:paraId="53509A10" w14:textId="12BB1F53" w:rsidR="00A37CDB" w:rsidRPr="00EE3E8B" w:rsidRDefault="005E5604" w:rsidP="00A37CDB">
                <w:pPr>
                  <w:jc w:val="center"/>
                  <w:rPr>
                    <w:rFonts w:ascii="Tahoma" w:hAnsi="Tahoma" w:cs="Tahoma"/>
                  </w:rPr>
                </w:pPr>
                <w:r>
                  <w:rPr>
                    <w:rFonts w:ascii="Tahoma" w:hAnsi="Tahoma" w:cs="Tahoma"/>
                  </w:rPr>
                  <w:t>15</w:t>
                </w:r>
                <w:r w:rsidR="00A37CDB">
                  <w:rPr>
                    <w:rFonts w:ascii="Tahoma" w:hAnsi="Tahoma" w:cs="Tahoma"/>
                  </w:rPr>
                  <w:t>.09.2023</w:t>
                </w:r>
              </w:p>
            </w:tc>
            <w:tc>
              <w:tcPr>
                <w:tcW w:w="2947" w:type="dxa"/>
                <w:vAlign w:val="center"/>
              </w:tcPr>
              <w:p w14:paraId="56334954" w14:textId="1B4BBAF3" w:rsidR="00A37CDB" w:rsidRPr="00EE3E8B" w:rsidRDefault="00A37CDB" w:rsidP="00A37CDB">
                <w:pPr>
                  <w:jc w:val="center"/>
                  <w:rPr>
                    <w:rFonts w:ascii="Tahoma" w:hAnsi="Tahoma" w:cs="Tahoma"/>
                  </w:rPr>
                </w:pPr>
                <w:r>
                  <w:rPr>
                    <w:rFonts w:ascii="Tahoma" w:hAnsi="Tahoma" w:cs="Tahoma"/>
                  </w:rPr>
                  <w:t>Paul France</w:t>
                </w:r>
              </w:p>
            </w:tc>
            <w:tc>
              <w:tcPr>
                <w:tcW w:w="3757" w:type="dxa"/>
                <w:vAlign w:val="center"/>
              </w:tcPr>
              <w:p w14:paraId="0890FC7A" w14:textId="434FC45C" w:rsidR="00A37CDB" w:rsidRPr="00EE3E8B" w:rsidRDefault="00A37CDB" w:rsidP="00A37CDB">
                <w:pPr>
                  <w:jc w:val="center"/>
                  <w:rPr>
                    <w:rFonts w:ascii="Tahoma" w:hAnsi="Tahoma" w:cs="Tahoma"/>
                  </w:rPr>
                </w:pPr>
                <w:r>
                  <w:rPr>
                    <w:rFonts w:ascii="Tahoma" w:hAnsi="Tahoma" w:cs="Tahoma"/>
                  </w:rPr>
                  <w:t>Modified to Second Draft</w:t>
                </w:r>
              </w:p>
            </w:tc>
          </w:tr>
          <w:tr w:rsidR="00A37CDB" w:rsidRPr="00EE3E8B" w14:paraId="7254FC8B" w14:textId="77777777" w:rsidTr="006E2B0D">
            <w:tc>
              <w:tcPr>
                <w:tcW w:w="1188" w:type="dxa"/>
              </w:tcPr>
              <w:p w14:paraId="56CFABEF" w14:textId="61CC3D89" w:rsidR="00A37CDB" w:rsidRDefault="005E5604" w:rsidP="00A37CDB">
                <w:pPr>
                  <w:jc w:val="center"/>
                  <w:rPr>
                    <w:rFonts w:ascii="Tahoma" w:hAnsi="Tahoma" w:cs="Tahoma"/>
                  </w:rPr>
                </w:pPr>
                <w:r>
                  <w:rPr>
                    <w:rFonts w:ascii="Tahoma" w:hAnsi="Tahoma" w:cs="Tahoma"/>
                  </w:rPr>
                  <w:t>2.02</w:t>
                </w:r>
              </w:p>
            </w:tc>
            <w:tc>
              <w:tcPr>
                <w:tcW w:w="1350" w:type="dxa"/>
              </w:tcPr>
              <w:p w14:paraId="7803E1A3" w14:textId="1CA6C37C" w:rsidR="00A37CDB" w:rsidRDefault="005E5604" w:rsidP="00A37CDB">
                <w:pPr>
                  <w:jc w:val="center"/>
                  <w:rPr>
                    <w:rFonts w:ascii="Tahoma" w:hAnsi="Tahoma" w:cs="Tahoma"/>
                  </w:rPr>
                </w:pPr>
                <w:r>
                  <w:rPr>
                    <w:rFonts w:ascii="Tahoma" w:hAnsi="Tahoma" w:cs="Tahoma"/>
                  </w:rPr>
                  <w:t>19.09.2023</w:t>
                </w:r>
              </w:p>
            </w:tc>
            <w:tc>
              <w:tcPr>
                <w:tcW w:w="2947" w:type="dxa"/>
              </w:tcPr>
              <w:p w14:paraId="47F4270C" w14:textId="2FDAB7FF" w:rsidR="00A37CDB" w:rsidRPr="00252322" w:rsidRDefault="005E5604" w:rsidP="00A37CDB">
                <w:pPr>
                  <w:jc w:val="center"/>
                  <w:rPr>
                    <w:rFonts w:ascii="Tahoma" w:hAnsi="Tahoma" w:cs="Tahoma"/>
                  </w:rPr>
                </w:pPr>
                <w:r>
                  <w:rPr>
                    <w:rFonts w:ascii="Tahoma" w:hAnsi="Tahoma" w:cs="Tahoma"/>
                  </w:rPr>
                  <w:t>Paul France</w:t>
                </w:r>
              </w:p>
            </w:tc>
            <w:tc>
              <w:tcPr>
                <w:tcW w:w="3757" w:type="dxa"/>
              </w:tcPr>
              <w:p w14:paraId="7C8AC282" w14:textId="5BD7D16F" w:rsidR="00A37CDB" w:rsidRDefault="005E5604" w:rsidP="00A37CDB">
                <w:pPr>
                  <w:jc w:val="center"/>
                  <w:rPr>
                    <w:rFonts w:ascii="Tahoma" w:hAnsi="Tahoma" w:cs="Tahoma"/>
                  </w:rPr>
                </w:pPr>
                <w:r>
                  <w:rPr>
                    <w:rFonts w:ascii="Tahoma" w:hAnsi="Tahoma" w:cs="Tahoma"/>
                  </w:rPr>
                  <w:t>Updates to Second Draft</w:t>
                </w:r>
              </w:p>
            </w:tc>
          </w:tr>
          <w:tr w:rsidR="00D75B14" w:rsidRPr="00EE3E8B" w14:paraId="7B4A403F" w14:textId="77777777" w:rsidTr="006E2B0D">
            <w:tc>
              <w:tcPr>
                <w:tcW w:w="1188" w:type="dxa"/>
              </w:tcPr>
              <w:p w14:paraId="18036193" w14:textId="6F46B686" w:rsidR="00D75B14" w:rsidRDefault="00D75B14" w:rsidP="00A37CDB">
                <w:pPr>
                  <w:jc w:val="center"/>
                  <w:rPr>
                    <w:rFonts w:ascii="Tahoma" w:hAnsi="Tahoma" w:cs="Tahoma"/>
                  </w:rPr>
                </w:pPr>
                <w:r>
                  <w:rPr>
                    <w:rFonts w:ascii="Tahoma" w:hAnsi="Tahoma" w:cs="Tahoma"/>
                  </w:rPr>
                  <w:t>2.03</w:t>
                </w:r>
              </w:p>
            </w:tc>
            <w:tc>
              <w:tcPr>
                <w:tcW w:w="1350" w:type="dxa"/>
              </w:tcPr>
              <w:p w14:paraId="54C2F3E8" w14:textId="34DDEF87" w:rsidR="00D75B14" w:rsidRDefault="00D75B14" w:rsidP="00A37CDB">
                <w:pPr>
                  <w:jc w:val="center"/>
                  <w:rPr>
                    <w:rFonts w:ascii="Tahoma" w:hAnsi="Tahoma" w:cs="Tahoma"/>
                  </w:rPr>
                </w:pPr>
                <w:r>
                  <w:rPr>
                    <w:rFonts w:ascii="Tahoma" w:hAnsi="Tahoma" w:cs="Tahoma"/>
                  </w:rPr>
                  <w:t>29.10.2025</w:t>
                </w:r>
              </w:p>
            </w:tc>
            <w:tc>
              <w:tcPr>
                <w:tcW w:w="2947" w:type="dxa"/>
              </w:tcPr>
              <w:p w14:paraId="5613EB43" w14:textId="68C5F246" w:rsidR="00D75B14" w:rsidRPr="003F5356" w:rsidRDefault="00D75B14" w:rsidP="00A37CDB">
                <w:pPr>
                  <w:jc w:val="center"/>
                  <w:rPr>
                    <w:rFonts w:ascii="Tahoma" w:hAnsi="Tahoma" w:cs="Tahoma"/>
                    <w:rtl/>
                    <w:lang w:val="en-US" w:bidi="ar-OM"/>
                  </w:rPr>
                </w:pPr>
                <w:r>
                  <w:rPr>
                    <w:rFonts w:ascii="Tahoma" w:hAnsi="Tahoma" w:cs="Tahoma"/>
                  </w:rPr>
                  <w:t>Said A</w:t>
                </w:r>
                <w:r>
                  <w:rPr>
                    <w:rFonts w:ascii="Tahoma" w:hAnsi="Tahoma" w:cs="Tahoma"/>
                    <w:lang w:val="en-US"/>
                  </w:rPr>
                  <w:t>l Salami</w:t>
                </w:r>
              </w:p>
            </w:tc>
            <w:tc>
              <w:tcPr>
                <w:tcW w:w="3757" w:type="dxa"/>
              </w:tcPr>
              <w:p w14:paraId="55355D54" w14:textId="1E0DD77C" w:rsidR="00D75B14" w:rsidRDefault="00061EE3" w:rsidP="00A37CDB">
                <w:pPr>
                  <w:jc w:val="center"/>
                  <w:rPr>
                    <w:rFonts w:ascii="Tahoma" w:hAnsi="Tahoma" w:cs="Tahoma"/>
                  </w:rPr>
                </w:pPr>
                <w:r>
                  <w:rPr>
                    <w:rFonts w:ascii="Tahoma" w:hAnsi="Tahoma" w:cs="Tahoma"/>
                  </w:rPr>
                  <w:t>Final (2</w:t>
                </w:r>
                <w:r w:rsidRPr="003F5356">
                  <w:rPr>
                    <w:rFonts w:ascii="Tahoma" w:hAnsi="Tahoma" w:cs="Tahoma"/>
                    <w:vertAlign w:val="superscript"/>
                  </w:rPr>
                  <w:t>nd</w:t>
                </w:r>
                <w:r>
                  <w:rPr>
                    <w:rFonts w:ascii="Tahoma" w:hAnsi="Tahoma" w:cs="Tahoma"/>
                  </w:rPr>
                  <w:t xml:space="preserve"> Draft RAIO)</w:t>
                </w:r>
              </w:p>
            </w:tc>
          </w:tr>
        </w:tbl>
        <w:p w14:paraId="02F481AD" w14:textId="77777777" w:rsidR="001F1CCA" w:rsidRDefault="001F1CCA" w:rsidP="001F1CCA">
          <w:pPr>
            <w:rPr>
              <w:rFonts w:ascii="Tahoma" w:hAnsi="Tahoma" w:cs="Tahoma"/>
              <w:b/>
              <w:sz w:val="28"/>
              <w:szCs w:val="28"/>
            </w:rPr>
          </w:pPr>
        </w:p>
        <w:p w14:paraId="1F772CC6" w14:textId="4259ED41" w:rsidR="001F1CCA" w:rsidRPr="009F35A4" w:rsidRDefault="002065CE" w:rsidP="001F1CCA">
          <w:pPr>
            <w:rPr>
              <w:rFonts w:ascii="Tahoma" w:hAnsi="Tahoma" w:cs="Tahoma"/>
              <w:b/>
              <w:sz w:val="28"/>
              <w:szCs w:val="28"/>
            </w:rPr>
          </w:pPr>
        </w:p>
      </w:sdtContent>
    </w:sdt>
    <w:p w14:paraId="2115567D" w14:textId="77777777" w:rsidR="007F68CA" w:rsidRDefault="007F68CA">
      <w:pPr>
        <w:tabs>
          <w:tab w:val="clear" w:pos="357"/>
          <w:tab w:val="clear" w:pos="720"/>
        </w:tabs>
        <w:spacing w:before="0" w:after="0" w:line="240" w:lineRule="auto"/>
        <w:rPr>
          <w:rFonts w:ascii="Times New Roman" w:hAnsi="Times New Roman"/>
          <w:bCs/>
          <w:color w:val="2F5496"/>
          <w:sz w:val="48"/>
          <w:szCs w:val="48"/>
        </w:rPr>
      </w:pPr>
      <w:r>
        <w:rPr>
          <w:rFonts w:ascii="Times New Roman" w:hAnsi="Times New Roman"/>
          <w:bCs/>
          <w:color w:val="2F5496"/>
          <w:sz w:val="48"/>
          <w:szCs w:val="48"/>
        </w:rPr>
        <w:br w:type="page"/>
      </w:r>
    </w:p>
    <w:p w14:paraId="3A8AA7CF" w14:textId="551BA853" w:rsidR="007937B8" w:rsidRPr="00561FEA" w:rsidRDefault="00B54B39" w:rsidP="00561FEA">
      <w:pPr>
        <w:tabs>
          <w:tab w:val="clear" w:pos="357"/>
          <w:tab w:val="clear" w:pos="720"/>
        </w:tabs>
        <w:spacing w:before="0" w:line="240" w:lineRule="atLeast"/>
        <w:rPr>
          <w:b/>
          <w:bCs/>
          <w:color w:val="2F5496"/>
          <w:sz w:val="48"/>
          <w:szCs w:val="48"/>
        </w:rPr>
      </w:pPr>
      <w:r w:rsidRPr="007F68CA">
        <w:rPr>
          <w:rFonts w:ascii="Times New Roman" w:hAnsi="Times New Roman"/>
          <w:bCs/>
          <w:color w:val="2F5496"/>
          <w:sz w:val="48"/>
          <w:szCs w:val="48"/>
        </w:rPr>
        <w:lastRenderedPageBreak/>
        <w:t>Table of Contents</w:t>
      </w:r>
    </w:p>
    <w:p w14:paraId="78DBA559" w14:textId="63544E54" w:rsidR="000F257A" w:rsidRPr="000F257A" w:rsidRDefault="000F257A" w:rsidP="000F257A"/>
    <w:p w14:paraId="0EE35C8A" w14:textId="45198E05" w:rsidR="00561FEA" w:rsidRDefault="00C651CA">
      <w:pPr>
        <w:pStyle w:val="TOC1"/>
        <w:rPr>
          <w:rFonts w:asciiTheme="minorHAnsi" w:eastAsiaTheme="minorEastAsia" w:hAnsiTheme="minorHAnsi" w:cstheme="minorBidi"/>
          <w:b w:val="0"/>
          <w:caps w:val="0"/>
          <w:noProof/>
          <w:snapToGrid/>
          <w:kern w:val="2"/>
          <w:sz w:val="24"/>
          <w:szCs w:val="24"/>
          <w:lang w:eastAsia="en-US"/>
          <w14:ligatures w14:val="standardContextual"/>
        </w:rPr>
      </w:pPr>
      <w:r w:rsidRPr="006D68C9">
        <w:fldChar w:fldCharType="begin"/>
      </w:r>
      <w:r w:rsidR="00663296" w:rsidRPr="006D68C9">
        <w:instrText xml:space="preserve"> TOC \o "1-1" \h \z \u </w:instrText>
      </w:r>
      <w:r w:rsidRPr="006D68C9">
        <w:fldChar w:fldCharType="separate"/>
      </w:r>
      <w:hyperlink w:anchor="_Toc146044086" w:history="1">
        <w:r w:rsidR="00561FEA" w:rsidRPr="00111BE9">
          <w:rPr>
            <w:rStyle w:val="Hyperlink"/>
            <w:noProof/>
          </w:rPr>
          <w:t>1</w:t>
        </w:r>
        <w:r w:rsidR="00561FEA">
          <w:rPr>
            <w:rFonts w:asciiTheme="minorHAnsi" w:eastAsiaTheme="minorEastAsia" w:hAnsiTheme="minorHAnsi" w:cstheme="minorBidi"/>
            <w:b w:val="0"/>
            <w:caps w:val="0"/>
            <w:noProof/>
            <w:snapToGrid/>
            <w:kern w:val="2"/>
            <w:sz w:val="24"/>
            <w:szCs w:val="24"/>
            <w:lang w:eastAsia="en-US"/>
            <w14:ligatures w14:val="standardContextual"/>
          </w:rPr>
          <w:tab/>
        </w:r>
        <w:r w:rsidR="00561FEA" w:rsidRPr="00111BE9">
          <w:rPr>
            <w:rStyle w:val="Hyperlink"/>
            <w:noProof/>
          </w:rPr>
          <w:t>Purpose and Scope</w:t>
        </w:r>
        <w:r w:rsidR="00561FEA">
          <w:rPr>
            <w:noProof/>
            <w:webHidden/>
          </w:rPr>
          <w:tab/>
        </w:r>
        <w:r w:rsidR="00561FEA">
          <w:rPr>
            <w:noProof/>
            <w:webHidden/>
          </w:rPr>
          <w:fldChar w:fldCharType="begin"/>
        </w:r>
        <w:r w:rsidR="00561FEA">
          <w:rPr>
            <w:noProof/>
            <w:webHidden/>
          </w:rPr>
          <w:instrText xml:space="preserve"> PAGEREF _Toc146044086 \h </w:instrText>
        </w:r>
        <w:r w:rsidR="00561FEA">
          <w:rPr>
            <w:noProof/>
            <w:webHidden/>
          </w:rPr>
        </w:r>
        <w:r w:rsidR="00561FEA">
          <w:rPr>
            <w:noProof/>
            <w:webHidden/>
          </w:rPr>
          <w:fldChar w:fldCharType="separate"/>
        </w:r>
        <w:r w:rsidR="00561FEA">
          <w:rPr>
            <w:noProof/>
            <w:webHidden/>
          </w:rPr>
          <w:t>3</w:t>
        </w:r>
        <w:r w:rsidR="00561FEA">
          <w:rPr>
            <w:noProof/>
            <w:webHidden/>
          </w:rPr>
          <w:fldChar w:fldCharType="end"/>
        </w:r>
      </w:hyperlink>
    </w:p>
    <w:p w14:paraId="4361CC43" w14:textId="533FA3E3" w:rsidR="00561FEA" w:rsidRDefault="00561FEA">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4087" w:history="1">
        <w:r w:rsidRPr="00111BE9">
          <w:rPr>
            <w:rStyle w:val="Hyperlink"/>
            <w:noProof/>
          </w:rPr>
          <w:t>2</w:t>
        </w:r>
        <w:r>
          <w:rPr>
            <w:rFonts w:asciiTheme="minorHAnsi" w:eastAsiaTheme="minorEastAsia" w:hAnsiTheme="minorHAnsi" w:cstheme="minorBidi"/>
            <w:b w:val="0"/>
            <w:caps w:val="0"/>
            <w:noProof/>
            <w:snapToGrid/>
            <w:kern w:val="2"/>
            <w:sz w:val="24"/>
            <w:szCs w:val="24"/>
            <w:lang w:eastAsia="en-US"/>
            <w14:ligatures w14:val="standardContextual"/>
          </w:rPr>
          <w:tab/>
        </w:r>
        <w:r w:rsidRPr="00111BE9">
          <w:rPr>
            <w:rStyle w:val="Hyperlink"/>
            <w:noProof/>
          </w:rPr>
          <w:t>Definitions</w:t>
        </w:r>
        <w:r>
          <w:rPr>
            <w:noProof/>
            <w:webHidden/>
          </w:rPr>
          <w:tab/>
        </w:r>
        <w:r>
          <w:rPr>
            <w:noProof/>
            <w:webHidden/>
          </w:rPr>
          <w:fldChar w:fldCharType="begin"/>
        </w:r>
        <w:r>
          <w:rPr>
            <w:noProof/>
            <w:webHidden/>
          </w:rPr>
          <w:instrText xml:space="preserve"> PAGEREF _Toc146044087 \h </w:instrText>
        </w:r>
        <w:r>
          <w:rPr>
            <w:noProof/>
            <w:webHidden/>
          </w:rPr>
        </w:r>
        <w:r>
          <w:rPr>
            <w:noProof/>
            <w:webHidden/>
          </w:rPr>
          <w:fldChar w:fldCharType="separate"/>
        </w:r>
        <w:r>
          <w:rPr>
            <w:noProof/>
            <w:webHidden/>
          </w:rPr>
          <w:t>4</w:t>
        </w:r>
        <w:r>
          <w:rPr>
            <w:noProof/>
            <w:webHidden/>
          </w:rPr>
          <w:fldChar w:fldCharType="end"/>
        </w:r>
      </w:hyperlink>
    </w:p>
    <w:p w14:paraId="19E5EDAD" w14:textId="67193275" w:rsidR="00561FEA" w:rsidRDefault="00561FEA">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4088" w:history="1">
        <w:r w:rsidRPr="00111BE9">
          <w:rPr>
            <w:rStyle w:val="Hyperlink"/>
            <w:noProof/>
          </w:rPr>
          <w:t>3</w:t>
        </w:r>
        <w:r>
          <w:rPr>
            <w:rFonts w:asciiTheme="minorHAnsi" w:eastAsiaTheme="minorEastAsia" w:hAnsiTheme="minorHAnsi" w:cstheme="minorBidi"/>
            <w:b w:val="0"/>
            <w:caps w:val="0"/>
            <w:noProof/>
            <w:snapToGrid/>
            <w:kern w:val="2"/>
            <w:sz w:val="24"/>
            <w:szCs w:val="24"/>
            <w:lang w:eastAsia="en-US"/>
            <w14:ligatures w14:val="standardContextual"/>
          </w:rPr>
          <w:tab/>
        </w:r>
        <w:r w:rsidRPr="00111BE9">
          <w:rPr>
            <w:rStyle w:val="Hyperlink"/>
            <w:noProof/>
          </w:rPr>
          <w:t>Oman Broadband’s Fibre Network</w:t>
        </w:r>
        <w:r>
          <w:rPr>
            <w:noProof/>
            <w:webHidden/>
          </w:rPr>
          <w:tab/>
        </w:r>
        <w:r>
          <w:rPr>
            <w:noProof/>
            <w:webHidden/>
          </w:rPr>
          <w:fldChar w:fldCharType="begin"/>
        </w:r>
        <w:r>
          <w:rPr>
            <w:noProof/>
            <w:webHidden/>
          </w:rPr>
          <w:instrText xml:space="preserve"> PAGEREF _Toc146044088 \h </w:instrText>
        </w:r>
        <w:r>
          <w:rPr>
            <w:noProof/>
            <w:webHidden/>
          </w:rPr>
        </w:r>
        <w:r>
          <w:rPr>
            <w:noProof/>
            <w:webHidden/>
          </w:rPr>
          <w:fldChar w:fldCharType="separate"/>
        </w:r>
        <w:r>
          <w:rPr>
            <w:noProof/>
            <w:webHidden/>
          </w:rPr>
          <w:t>5</w:t>
        </w:r>
        <w:r>
          <w:rPr>
            <w:noProof/>
            <w:webHidden/>
          </w:rPr>
          <w:fldChar w:fldCharType="end"/>
        </w:r>
      </w:hyperlink>
    </w:p>
    <w:p w14:paraId="24DBB654" w14:textId="655FF4B3" w:rsidR="00561FEA" w:rsidRDefault="00561FEA">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4089" w:history="1">
        <w:r w:rsidRPr="00111BE9">
          <w:rPr>
            <w:rStyle w:val="Hyperlink"/>
            <w:noProof/>
          </w:rPr>
          <w:t>4</w:t>
        </w:r>
        <w:r>
          <w:rPr>
            <w:rFonts w:asciiTheme="minorHAnsi" w:eastAsiaTheme="minorEastAsia" w:hAnsiTheme="minorHAnsi" w:cstheme="minorBidi"/>
            <w:b w:val="0"/>
            <w:caps w:val="0"/>
            <w:noProof/>
            <w:snapToGrid/>
            <w:kern w:val="2"/>
            <w:sz w:val="24"/>
            <w:szCs w:val="24"/>
            <w:lang w:eastAsia="en-US"/>
            <w14:ligatures w14:val="standardContextual"/>
          </w:rPr>
          <w:tab/>
        </w:r>
        <w:r w:rsidRPr="00111BE9">
          <w:rPr>
            <w:rStyle w:val="Hyperlink"/>
            <w:noProof/>
          </w:rPr>
          <w:t>Data Centre</w:t>
        </w:r>
        <w:r>
          <w:rPr>
            <w:noProof/>
            <w:webHidden/>
          </w:rPr>
          <w:tab/>
        </w:r>
        <w:r>
          <w:rPr>
            <w:noProof/>
            <w:webHidden/>
          </w:rPr>
          <w:fldChar w:fldCharType="begin"/>
        </w:r>
        <w:r>
          <w:rPr>
            <w:noProof/>
            <w:webHidden/>
          </w:rPr>
          <w:instrText xml:space="preserve"> PAGEREF _Toc146044089 \h </w:instrText>
        </w:r>
        <w:r>
          <w:rPr>
            <w:noProof/>
            <w:webHidden/>
          </w:rPr>
        </w:r>
        <w:r>
          <w:rPr>
            <w:noProof/>
            <w:webHidden/>
          </w:rPr>
          <w:fldChar w:fldCharType="separate"/>
        </w:r>
        <w:r>
          <w:rPr>
            <w:noProof/>
            <w:webHidden/>
          </w:rPr>
          <w:t>7</w:t>
        </w:r>
        <w:r>
          <w:rPr>
            <w:noProof/>
            <w:webHidden/>
          </w:rPr>
          <w:fldChar w:fldCharType="end"/>
        </w:r>
      </w:hyperlink>
    </w:p>
    <w:p w14:paraId="1BEE7C00" w14:textId="11FBB5BE" w:rsidR="00561FEA" w:rsidRDefault="00561FEA">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4090" w:history="1">
        <w:r w:rsidRPr="00111BE9">
          <w:rPr>
            <w:rStyle w:val="Hyperlink"/>
            <w:noProof/>
          </w:rPr>
          <w:t>5</w:t>
        </w:r>
        <w:r>
          <w:rPr>
            <w:rFonts w:asciiTheme="minorHAnsi" w:eastAsiaTheme="minorEastAsia" w:hAnsiTheme="minorHAnsi" w:cstheme="minorBidi"/>
            <w:b w:val="0"/>
            <w:caps w:val="0"/>
            <w:noProof/>
            <w:snapToGrid/>
            <w:kern w:val="2"/>
            <w:sz w:val="24"/>
            <w:szCs w:val="24"/>
            <w:lang w:eastAsia="en-US"/>
            <w14:ligatures w14:val="standardContextual"/>
          </w:rPr>
          <w:tab/>
        </w:r>
        <w:r w:rsidRPr="00111BE9">
          <w:rPr>
            <w:rStyle w:val="Hyperlink"/>
            <w:noProof/>
          </w:rPr>
          <w:t>Feeder Area</w:t>
        </w:r>
        <w:r>
          <w:rPr>
            <w:noProof/>
            <w:webHidden/>
          </w:rPr>
          <w:tab/>
        </w:r>
        <w:r>
          <w:rPr>
            <w:noProof/>
            <w:webHidden/>
          </w:rPr>
          <w:fldChar w:fldCharType="begin"/>
        </w:r>
        <w:r>
          <w:rPr>
            <w:noProof/>
            <w:webHidden/>
          </w:rPr>
          <w:instrText xml:space="preserve"> PAGEREF _Toc146044090 \h </w:instrText>
        </w:r>
        <w:r>
          <w:rPr>
            <w:noProof/>
            <w:webHidden/>
          </w:rPr>
        </w:r>
        <w:r>
          <w:rPr>
            <w:noProof/>
            <w:webHidden/>
          </w:rPr>
          <w:fldChar w:fldCharType="separate"/>
        </w:r>
        <w:r>
          <w:rPr>
            <w:noProof/>
            <w:webHidden/>
          </w:rPr>
          <w:t>9</w:t>
        </w:r>
        <w:r>
          <w:rPr>
            <w:noProof/>
            <w:webHidden/>
          </w:rPr>
          <w:fldChar w:fldCharType="end"/>
        </w:r>
      </w:hyperlink>
    </w:p>
    <w:p w14:paraId="2717CA6B" w14:textId="50F1E812" w:rsidR="00561FEA" w:rsidRDefault="00561FEA">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4091" w:history="1">
        <w:r w:rsidRPr="00111BE9">
          <w:rPr>
            <w:rStyle w:val="Hyperlink"/>
            <w:noProof/>
          </w:rPr>
          <w:t>6</w:t>
        </w:r>
        <w:r>
          <w:rPr>
            <w:rFonts w:asciiTheme="minorHAnsi" w:eastAsiaTheme="minorEastAsia" w:hAnsiTheme="minorHAnsi" w:cstheme="minorBidi"/>
            <w:b w:val="0"/>
            <w:caps w:val="0"/>
            <w:noProof/>
            <w:snapToGrid/>
            <w:kern w:val="2"/>
            <w:sz w:val="24"/>
            <w:szCs w:val="24"/>
            <w:lang w:eastAsia="en-US"/>
            <w14:ligatures w14:val="standardContextual"/>
          </w:rPr>
          <w:tab/>
        </w:r>
        <w:r w:rsidRPr="00111BE9">
          <w:rPr>
            <w:rStyle w:val="Hyperlink"/>
            <w:noProof/>
          </w:rPr>
          <w:t>Distribution Area</w:t>
        </w:r>
        <w:r>
          <w:rPr>
            <w:noProof/>
            <w:webHidden/>
          </w:rPr>
          <w:tab/>
        </w:r>
        <w:r>
          <w:rPr>
            <w:noProof/>
            <w:webHidden/>
          </w:rPr>
          <w:fldChar w:fldCharType="begin"/>
        </w:r>
        <w:r>
          <w:rPr>
            <w:noProof/>
            <w:webHidden/>
          </w:rPr>
          <w:instrText xml:space="preserve"> PAGEREF _Toc146044091 \h </w:instrText>
        </w:r>
        <w:r>
          <w:rPr>
            <w:noProof/>
            <w:webHidden/>
          </w:rPr>
        </w:r>
        <w:r>
          <w:rPr>
            <w:noProof/>
            <w:webHidden/>
          </w:rPr>
          <w:fldChar w:fldCharType="separate"/>
        </w:r>
        <w:r>
          <w:rPr>
            <w:noProof/>
            <w:webHidden/>
          </w:rPr>
          <w:t>11</w:t>
        </w:r>
        <w:r>
          <w:rPr>
            <w:noProof/>
            <w:webHidden/>
          </w:rPr>
          <w:fldChar w:fldCharType="end"/>
        </w:r>
      </w:hyperlink>
    </w:p>
    <w:p w14:paraId="56BD2A1C" w14:textId="1C8413A6" w:rsidR="00561FEA" w:rsidRDefault="00561FEA">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4092" w:history="1">
        <w:r w:rsidRPr="00111BE9">
          <w:rPr>
            <w:rStyle w:val="Hyperlink"/>
            <w:noProof/>
          </w:rPr>
          <w:t>7</w:t>
        </w:r>
        <w:r>
          <w:rPr>
            <w:rFonts w:asciiTheme="minorHAnsi" w:eastAsiaTheme="minorEastAsia" w:hAnsiTheme="minorHAnsi" w:cstheme="minorBidi"/>
            <w:b w:val="0"/>
            <w:caps w:val="0"/>
            <w:noProof/>
            <w:snapToGrid/>
            <w:kern w:val="2"/>
            <w:sz w:val="24"/>
            <w:szCs w:val="24"/>
            <w:lang w:eastAsia="en-US"/>
            <w14:ligatures w14:val="standardContextual"/>
          </w:rPr>
          <w:tab/>
        </w:r>
        <w:r w:rsidRPr="00111BE9">
          <w:rPr>
            <w:rStyle w:val="Hyperlink"/>
            <w:noProof/>
          </w:rPr>
          <w:t>Customer Area</w:t>
        </w:r>
        <w:r>
          <w:rPr>
            <w:noProof/>
            <w:webHidden/>
          </w:rPr>
          <w:tab/>
        </w:r>
        <w:r>
          <w:rPr>
            <w:noProof/>
            <w:webHidden/>
          </w:rPr>
          <w:fldChar w:fldCharType="begin"/>
        </w:r>
        <w:r>
          <w:rPr>
            <w:noProof/>
            <w:webHidden/>
          </w:rPr>
          <w:instrText xml:space="preserve"> PAGEREF _Toc146044092 \h </w:instrText>
        </w:r>
        <w:r>
          <w:rPr>
            <w:noProof/>
            <w:webHidden/>
          </w:rPr>
        </w:r>
        <w:r>
          <w:rPr>
            <w:noProof/>
            <w:webHidden/>
          </w:rPr>
          <w:fldChar w:fldCharType="separate"/>
        </w:r>
        <w:r>
          <w:rPr>
            <w:noProof/>
            <w:webHidden/>
          </w:rPr>
          <w:t>12</w:t>
        </w:r>
        <w:r>
          <w:rPr>
            <w:noProof/>
            <w:webHidden/>
          </w:rPr>
          <w:fldChar w:fldCharType="end"/>
        </w:r>
      </w:hyperlink>
    </w:p>
    <w:p w14:paraId="320559B3" w14:textId="43968499" w:rsidR="00561FEA" w:rsidRDefault="00561FEA">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4093" w:history="1">
        <w:r w:rsidRPr="00111BE9">
          <w:rPr>
            <w:rStyle w:val="Hyperlink"/>
            <w:noProof/>
          </w:rPr>
          <w:t>8</w:t>
        </w:r>
        <w:r>
          <w:rPr>
            <w:rFonts w:asciiTheme="minorHAnsi" w:eastAsiaTheme="minorEastAsia" w:hAnsiTheme="minorHAnsi" w:cstheme="minorBidi"/>
            <w:b w:val="0"/>
            <w:caps w:val="0"/>
            <w:noProof/>
            <w:snapToGrid/>
            <w:kern w:val="2"/>
            <w:sz w:val="24"/>
            <w:szCs w:val="24"/>
            <w:lang w:eastAsia="en-US"/>
            <w14:ligatures w14:val="standardContextual"/>
          </w:rPr>
          <w:tab/>
        </w:r>
        <w:r w:rsidRPr="00111BE9">
          <w:rPr>
            <w:rStyle w:val="Hyperlink"/>
            <w:noProof/>
          </w:rPr>
          <w:t>Tag Codes</w:t>
        </w:r>
        <w:r>
          <w:rPr>
            <w:noProof/>
            <w:webHidden/>
          </w:rPr>
          <w:tab/>
        </w:r>
        <w:r>
          <w:rPr>
            <w:noProof/>
            <w:webHidden/>
          </w:rPr>
          <w:fldChar w:fldCharType="begin"/>
        </w:r>
        <w:r>
          <w:rPr>
            <w:noProof/>
            <w:webHidden/>
          </w:rPr>
          <w:instrText xml:space="preserve"> PAGEREF _Toc146044093 \h </w:instrText>
        </w:r>
        <w:r>
          <w:rPr>
            <w:noProof/>
            <w:webHidden/>
          </w:rPr>
        </w:r>
        <w:r>
          <w:rPr>
            <w:noProof/>
            <w:webHidden/>
          </w:rPr>
          <w:fldChar w:fldCharType="separate"/>
        </w:r>
        <w:r>
          <w:rPr>
            <w:noProof/>
            <w:webHidden/>
          </w:rPr>
          <w:t>13</w:t>
        </w:r>
        <w:r>
          <w:rPr>
            <w:noProof/>
            <w:webHidden/>
          </w:rPr>
          <w:fldChar w:fldCharType="end"/>
        </w:r>
      </w:hyperlink>
    </w:p>
    <w:p w14:paraId="124F0697" w14:textId="60DF1710" w:rsidR="00561FEA" w:rsidRDefault="00561FEA">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4094" w:history="1">
        <w:r w:rsidRPr="00111BE9">
          <w:rPr>
            <w:rStyle w:val="Hyperlink"/>
            <w:noProof/>
          </w:rPr>
          <w:t>9</w:t>
        </w:r>
        <w:r>
          <w:rPr>
            <w:rFonts w:asciiTheme="minorHAnsi" w:eastAsiaTheme="minorEastAsia" w:hAnsiTheme="minorHAnsi" w:cstheme="minorBidi"/>
            <w:b w:val="0"/>
            <w:caps w:val="0"/>
            <w:noProof/>
            <w:snapToGrid/>
            <w:kern w:val="2"/>
            <w:sz w:val="24"/>
            <w:szCs w:val="24"/>
            <w:lang w:eastAsia="en-US"/>
            <w14:ligatures w14:val="standardContextual"/>
          </w:rPr>
          <w:tab/>
        </w:r>
        <w:r w:rsidRPr="00111BE9">
          <w:rPr>
            <w:rStyle w:val="Hyperlink"/>
            <w:noProof/>
          </w:rPr>
          <w:t>B2B Gateway</w:t>
        </w:r>
        <w:r>
          <w:rPr>
            <w:noProof/>
            <w:webHidden/>
          </w:rPr>
          <w:tab/>
        </w:r>
        <w:r>
          <w:rPr>
            <w:noProof/>
            <w:webHidden/>
          </w:rPr>
          <w:fldChar w:fldCharType="begin"/>
        </w:r>
        <w:r>
          <w:rPr>
            <w:noProof/>
            <w:webHidden/>
          </w:rPr>
          <w:instrText xml:space="preserve"> PAGEREF _Toc146044094 \h </w:instrText>
        </w:r>
        <w:r>
          <w:rPr>
            <w:noProof/>
            <w:webHidden/>
          </w:rPr>
        </w:r>
        <w:r>
          <w:rPr>
            <w:noProof/>
            <w:webHidden/>
          </w:rPr>
          <w:fldChar w:fldCharType="separate"/>
        </w:r>
        <w:r>
          <w:rPr>
            <w:noProof/>
            <w:webHidden/>
          </w:rPr>
          <w:t>14</w:t>
        </w:r>
        <w:r>
          <w:rPr>
            <w:noProof/>
            <w:webHidden/>
          </w:rPr>
          <w:fldChar w:fldCharType="end"/>
        </w:r>
      </w:hyperlink>
    </w:p>
    <w:p w14:paraId="0772C78D" w14:textId="7CBC8B2B" w:rsidR="00DA26EF" w:rsidRDefault="00C651CA" w:rsidP="007F68CA">
      <w:pPr>
        <w:pStyle w:val="TOC1"/>
      </w:pPr>
      <w:r w:rsidRPr="006D68C9">
        <w:fldChar w:fldCharType="end"/>
      </w:r>
      <w:bookmarkStart w:id="1" w:name="_Toc65231566"/>
      <w:bookmarkStart w:id="2" w:name="_Toc97461632"/>
      <w:bookmarkStart w:id="3" w:name="_Ref100226793"/>
    </w:p>
    <w:p w14:paraId="053DB70D" w14:textId="77777777" w:rsidR="00BA19B1" w:rsidRDefault="00BA19B1" w:rsidP="001626C7">
      <w:pPr>
        <w:pStyle w:val="Intro"/>
      </w:pPr>
    </w:p>
    <w:p w14:paraId="221BC300" w14:textId="5B6145D2" w:rsidR="00D55AF6" w:rsidRPr="00D55AF6" w:rsidRDefault="00EA7B89" w:rsidP="00D55AF6">
      <w:pPr>
        <w:rPr>
          <w:rFonts w:ascii="Arial" w:hAnsi="Arial" w:cs="Arial"/>
          <w:b/>
          <w:bCs/>
          <w:sz w:val="20"/>
        </w:rPr>
      </w:pPr>
      <w:r>
        <w:rPr>
          <w:rFonts w:ascii="Arial" w:hAnsi="Arial" w:cs="Arial"/>
          <w:b/>
          <w:bCs/>
          <w:sz w:val="20"/>
        </w:rPr>
        <w:t xml:space="preserve"> </w:t>
      </w:r>
      <w:r w:rsidR="008C7F50">
        <w:rPr>
          <w:rFonts w:ascii="Arial" w:hAnsi="Arial" w:cs="Arial"/>
          <w:b/>
          <w:bCs/>
          <w:sz w:val="20"/>
        </w:rPr>
        <w:tab/>
      </w:r>
    </w:p>
    <w:p w14:paraId="216F4BF6" w14:textId="202BC6B3" w:rsidR="00663296" w:rsidRPr="006D68C9" w:rsidRDefault="00663296" w:rsidP="0044054D">
      <w:pPr>
        <w:pStyle w:val="Heading1"/>
      </w:pPr>
      <w:bookmarkStart w:id="4" w:name="_Toc146044086"/>
      <w:r w:rsidRPr="006D68C9">
        <w:lastRenderedPageBreak/>
        <w:t>P</w:t>
      </w:r>
      <w:bookmarkEnd w:id="1"/>
      <w:bookmarkEnd w:id="2"/>
      <w:bookmarkEnd w:id="3"/>
      <w:r w:rsidR="005B39E8">
        <w:t>urpose and Scope</w:t>
      </w:r>
      <w:bookmarkEnd w:id="4"/>
    </w:p>
    <w:p w14:paraId="6523C3B6" w14:textId="72A526AA" w:rsidR="001171EA" w:rsidRPr="00DE08E2" w:rsidRDefault="00364F61" w:rsidP="00856905">
      <w:pPr>
        <w:pStyle w:val="StyleHeading2H2h2Justified"/>
        <w:rPr>
          <w:lang w:eastAsia="en-US"/>
        </w:rPr>
      </w:pPr>
      <w:r w:rsidRPr="00DE08E2">
        <w:rPr>
          <w:lang w:eastAsia="en-US"/>
        </w:rPr>
        <w:t xml:space="preserve">This </w:t>
      </w:r>
      <w:r w:rsidR="00536BF9" w:rsidRPr="00DE08E2">
        <w:rPr>
          <w:lang w:eastAsia="en-US"/>
        </w:rPr>
        <w:t xml:space="preserve">Annex sets out the </w:t>
      </w:r>
      <w:r w:rsidR="00080CB9" w:rsidRPr="00DE08E2">
        <w:rPr>
          <w:lang w:eastAsia="en-US"/>
        </w:rPr>
        <w:t xml:space="preserve">technical architecture </w:t>
      </w:r>
      <w:r w:rsidR="002A67D6" w:rsidRPr="00DE08E2">
        <w:rPr>
          <w:lang w:eastAsia="en-US"/>
        </w:rPr>
        <w:t xml:space="preserve">and key characteristics </w:t>
      </w:r>
      <w:r w:rsidR="00080CB9" w:rsidRPr="00DE08E2">
        <w:rPr>
          <w:lang w:eastAsia="en-US"/>
        </w:rPr>
        <w:t>of Oman Broadband’s fibre</w:t>
      </w:r>
      <w:r w:rsidR="002C3B41" w:rsidRPr="00DE08E2">
        <w:rPr>
          <w:lang w:eastAsia="en-US"/>
        </w:rPr>
        <w:t>-</w:t>
      </w:r>
      <w:r w:rsidR="00080CB9" w:rsidRPr="00DE08E2">
        <w:rPr>
          <w:lang w:eastAsia="en-US"/>
        </w:rPr>
        <w:t>optic network</w:t>
      </w:r>
      <w:r w:rsidR="00536BF9" w:rsidRPr="00DE08E2">
        <w:rPr>
          <w:lang w:eastAsia="en-US"/>
        </w:rPr>
        <w:t>.</w:t>
      </w:r>
    </w:p>
    <w:p w14:paraId="30819B82" w14:textId="6F1DE30D" w:rsidR="00DB4A99" w:rsidRPr="00DE08E2" w:rsidRDefault="0039288B" w:rsidP="00856905">
      <w:pPr>
        <w:pStyle w:val="StyleHeading2H2h2Justified"/>
        <w:rPr>
          <w:lang w:eastAsia="en-US"/>
        </w:rPr>
      </w:pPr>
      <w:r w:rsidRPr="00DE08E2">
        <w:rPr>
          <w:lang w:eastAsia="en-US"/>
        </w:rPr>
        <w:t xml:space="preserve">This Annex also presents </w:t>
      </w:r>
      <w:r w:rsidR="00D00F91" w:rsidRPr="00DE08E2">
        <w:rPr>
          <w:lang w:eastAsia="en-US"/>
        </w:rPr>
        <w:t xml:space="preserve">the tools </w:t>
      </w:r>
      <w:r w:rsidR="00D97ECE" w:rsidRPr="00DE08E2">
        <w:rPr>
          <w:lang w:eastAsia="en-US"/>
        </w:rPr>
        <w:t xml:space="preserve">used to </w:t>
      </w:r>
      <w:r w:rsidR="009223EF" w:rsidRPr="00DE08E2">
        <w:rPr>
          <w:lang w:eastAsia="en-US"/>
        </w:rPr>
        <w:t>de</w:t>
      </w:r>
      <w:r w:rsidR="00BB2602" w:rsidRPr="00DE08E2">
        <w:rPr>
          <w:lang w:eastAsia="en-US"/>
        </w:rPr>
        <w:t xml:space="preserve">scribe </w:t>
      </w:r>
      <w:r w:rsidR="00DC3723" w:rsidRPr="00DE08E2">
        <w:rPr>
          <w:lang w:eastAsia="en-US"/>
        </w:rPr>
        <w:t>Oman Broadband</w:t>
      </w:r>
      <w:r w:rsidR="00544B2A" w:rsidRPr="00DE08E2">
        <w:rPr>
          <w:lang w:eastAsia="en-US"/>
        </w:rPr>
        <w:t>’s</w:t>
      </w:r>
      <w:r w:rsidR="00DC3723" w:rsidRPr="00DE08E2">
        <w:rPr>
          <w:lang w:eastAsia="en-US"/>
        </w:rPr>
        <w:t xml:space="preserve"> </w:t>
      </w:r>
      <w:r w:rsidR="002D691D" w:rsidRPr="00DE08E2">
        <w:rPr>
          <w:lang w:eastAsia="en-US"/>
        </w:rPr>
        <w:t>footprin</w:t>
      </w:r>
      <w:r w:rsidR="0019602E" w:rsidRPr="00DE08E2">
        <w:rPr>
          <w:lang w:eastAsia="en-US"/>
        </w:rPr>
        <w:t xml:space="preserve">t and covered </w:t>
      </w:r>
      <w:r w:rsidR="00E65CB9">
        <w:rPr>
          <w:lang w:eastAsia="en-US"/>
        </w:rPr>
        <w:t>Premises</w:t>
      </w:r>
      <w:r w:rsidR="0019602E" w:rsidRPr="00DE08E2">
        <w:rPr>
          <w:lang w:eastAsia="en-US"/>
        </w:rPr>
        <w:t xml:space="preserve">, as well as the </w:t>
      </w:r>
      <w:r w:rsidR="00A4195C" w:rsidRPr="00DE08E2">
        <w:rPr>
          <w:lang w:eastAsia="en-US"/>
        </w:rPr>
        <w:t xml:space="preserve">available </w:t>
      </w:r>
      <w:r w:rsidR="0019602E" w:rsidRPr="00DE08E2">
        <w:rPr>
          <w:lang w:eastAsia="en-US"/>
        </w:rPr>
        <w:t xml:space="preserve">automation </w:t>
      </w:r>
      <w:r w:rsidR="00A4195C" w:rsidRPr="00DE08E2">
        <w:rPr>
          <w:lang w:eastAsia="en-US"/>
        </w:rPr>
        <w:t>tools</w:t>
      </w:r>
      <w:r w:rsidR="0055797A" w:rsidRPr="00DE08E2">
        <w:rPr>
          <w:lang w:eastAsia="en-US"/>
        </w:rPr>
        <w:t xml:space="preserve"> </w:t>
      </w:r>
      <w:r w:rsidR="00720F76" w:rsidRPr="00DE08E2">
        <w:rPr>
          <w:lang w:eastAsia="en-US"/>
        </w:rPr>
        <w:t xml:space="preserve">that can be used to order </w:t>
      </w:r>
      <w:r w:rsidR="003A2FEC" w:rsidRPr="00DE08E2">
        <w:rPr>
          <w:lang w:eastAsia="en-US"/>
        </w:rPr>
        <w:t xml:space="preserve">and manage </w:t>
      </w:r>
      <w:r w:rsidR="00720F76" w:rsidRPr="00DE08E2">
        <w:rPr>
          <w:lang w:eastAsia="en-US"/>
        </w:rPr>
        <w:t>Oman Broadband’s services.</w:t>
      </w:r>
    </w:p>
    <w:p w14:paraId="4705BBD2" w14:textId="23A936AD" w:rsidR="00685BDF" w:rsidRPr="00DE08E2" w:rsidRDefault="00685BDF" w:rsidP="00856905">
      <w:pPr>
        <w:pStyle w:val="StyleHeading2H2h2Justified"/>
        <w:rPr>
          <w:lang w:eastAsia="en-US"/>
        </w:rPr>
      </w:pPr>
      <w:r w:rsidRPr="00DE08E2">
        <w:rPr>
          <w:lang w:eastAsia="en-US"/>
        </w:rPr>
        <w:t xml:space="preserve">This Annex is for </w:t>
      </w:r>
      <w:r w:rsidR="00A7668F" w:rsidRPr="00DE08E2">
        <w:rPr>
          <w:lang w:eastAsia="en-US"/>
        </w:rPr>
        <w:t>information</w:t>
      </w:r>
      <w:r w:rsidRPr="00DE08E2">
        <w:rPr>
          <w:lang w:eastAsia="en-US"/>
        </w:rPr>
        <w:t xml:space="preserve"> purposes</w:t>
      </w:r>
      <w:r w:rsidR="005D6FF3" w:rsidRPr="00DE08E2">
        <w:rPr>
          <w:lang w:eastAsia="en-US"/>
        </w:rPr>
        <w:t xml:space="preserve"> only</w:t>
      </w:r>
      <w:r w:rsidR="002F68AA" w:rsidRPr="00DE08E2">
        <w:rPr>
          <w:lang w:eastAsia="en-US"/>
        </w:rPr>
        <w:t>.</w:t>
      </w:r>
      <w:r w:rsidR="005F5B9E" w:rsidRPr="005F5B9E">
        <w:t xml:space="preserve"> </w:t>
      </w:r>
      <w:r w:rsidR="005F5B9E">
        <w:rPr>
          <w:rStyle w:val="hgkelc"/>
        </w:rPr>
        <w:t>Some of the information may be dated and may not reflect the most current technical developments</w:t>
      </w:r>
      <w:r w:rsidR="00BD60B8">
        <w:rPr>
          <w:rStyle w:val="hgkelc"/>
        </w:rPr>
        <w:t xml:space="preserve">, </w:t>
      </w:r>
      <w:r w:rsidR="007225A7">
        <w:rPr>
          <w:rStyle w:val="hgkelc"/>
        </w:rPr>
        <w:t xml:space="preserve">engineering design </w:t>
      </w:r>
      <w:r w:rsidR="00BD60B8">
        <w:rPr>
          <w:rStyle w:val="hgkelc"/>
        </w:rPr>
        <w:t xml:space="preserve">or tools </w:t>
      </w:r>
      <w:r w:rsidR="007225A7">
        <w:rPr>
          <w:rStyle w:val="hgkelc"/>
        </w:rPr>
        <w:t>at Oman Broadband</w:t>
      </w:r>
      <w:r w:rsidR="005F5B9E">
        <w:rPr>
          <w:rStyle w:val="hgkelc"/>
        </w:rPr>
        <w:t>.</w:t>
      </w:r>
    </w:p>
    <w:p w14:paraId="1A883B06" w14:textId="7C8B9A44" w:rsidR="00663296" w:rsidRPr="006D68C9" w:rsidRDefault="005B39E8" w:rsidP="0044054D">
      <w:pPr>
        <w:pStyle w:val="Heading1"/>
      </w:pPr>
      <w:bookmarkStart w:id="5" w:name="_Toc65231567"/>
      <w:bookmarkStart w:id="6" w:name="_Toc97461633"/>
      <w:bookmarkStart w:id="7" w:name="_Ref100226893"/>
      <w:bookmarkStart w:id="8" w:name="_Toc146044087"/>
      <w:r>
        <w:lastRenderedPageBreak/>
        <w:t>Definitions</w:t>
      </w:r>
      <w:bookmarkEnd w:id="5"/>
      <w:bookmarkEnd w:id="6"/>
      <w:bookmarkEnd w:id="7"/>
      <w:bookmarkEnd w:id="8"/>
    </w:p>
    <w:p w14:paraId="57ACD793" w14:textId="77777777" w:rsidR="00FE7099" w:rsidRPr="009C6475" w:rsidRDefault="00FE7099" w:rsidP="00FE7099">
      <w:pPr>
        <w:pStyle w:val="Heading2"/>
        <w:rPr>
          <w:rFonts w:cs="Times New Roman"/>
          <w:bCs w:val="0"/>
          <w:iCs w:val="0"/>
          <w:snapToGrid/>
          <w:szCs w:val="20"/>
        </w:rPr>
      </w:pPr>
      <w:r w:rsidRPr="009C6475">
        <w:rPr>
          <w:rFonts w:cs="Times New Roman"/>
          <w:bCs w:val="0"/>
          <w:iCs w:val="0"/>
          <w:snapToGrid/>
          <w:szCs w:val="20"/>
        </w:rPr>
        <w:t>See Definitions in Annex A of the Agreement.</w:t>
      </w:r>
    </w:p>
    <w:p w14:paraId="7102B68D" w14:textId="28E71C43" w:rsidR="00F212EA" w:rsidRDefault="00536BF9" w:rsidP="0044054D">
      <w:pPr>
        <w:pStyle w:val="Heading1"/>
      </w:pPr>
      <w:bookmarkStart w:id="9" w:name="_Toc146044088"/>
      <w:r>
        <w:lastRenderedPageBreak/>
        <w:t>Oman Broadband’s Fibre Network</w:t>
      </w:r>
      <w:bookmarkEnd w:id="9"/>
    </w:p>
    <w:p w14:paraId="468679A4" w14:textId="77777777" w:rsidR="00396489" w:rsidRDefault="00105E23" w:rsidP="00D11472">
      <w:pPr>
        <w:pStyle w:val="StyleHeading2H2h2Justified"/>
        <w:keepLines/>
        <w:rPr>
          <w:lang w:eastAsia="en-US"/>
        </w:rPr>
      </w:pPr>
      <w:r>
        <w:rPr>
          <w:lang w:eastAsia="en-US"/>
        </w:rPr>
        <w:t>Oman Broadband’s Fibre Network comprises of t</w:t>
      </w:r>
      <w:r w:rsidR="00396489">
        <w:rPr>
          <w:lang w:eastAsia="en-US"/>
        </w:rPr>
        <w:t>wo parts:</w:t>
      </w:r>
      <w:r>
        <w:rPr>
          <w:lang w:eastAsia="en-US"/>
        </w:rPr>
        <w:t xml:space="preserve"> </w:t>
      </w:r>
    </w:p>
    <w:p w14:paraId="55A8BE1F" w14:textId="205D750E" w:rsidR="00396489" w:rsidRDefault="00105E23" w:rsidP="00FA6033">
      <w:pPr>
        <w:pStyle w:val="Heading3"/>
        <w:keepLines/>
        <w:ind w:right="-43"/>
      </w:pPr>
      <w:r>
        <w:t xml:space="preserve">Access Network </w:t>
      </w:r>
      <w:r w:rsidR="0000218F">
        <w:t>that includes components required by Oman Broadb</w:t>
      </w:r>
      <w:r>
        <w:t>and</w:t>
      </w:r>
      <w:r w:rsidR="0000218F">
        <w:t xml:space="preserve"> to </w:t>
      </w:r>
      <w:r w:rsidR="0047416D">
        <w:t>provide</w:t>
      </w:r>
      <w:r w:rsidR="0000218F">
        <w:t xml:space="preserve"> its FTTH services such as BEUC</w:t>
      </w:r>
      <w:r w:rsidR="00396489">
        <w:t xml:space="preserve">; and </w:t>
      </w:r>
    </w:p>
    <w:p w14:paraId="3E8854CF" w14:textId="0FF918F6" w:rsidR="00105E23" w:rsidRDefault="00432FFE" w:rsidP="00FA6033">
      <w:pPr>
        <w:pStyle w:val="Heading3"/>
        <w:keepLines/>
        <w:widowControl w:val="0"/>
        <w:ind w:right="-43"/>
      </w:pPr>
      <w:r>
        <w:t>Other</w:t>
      </w:r>
      <w:r w:rsidR="0047416D">
        <w:t xml:space="preserve"> </w:t>
      </w:r>
      <w:r w:rsidR="00795009">
        <w:t>N</w:t>
      </w:r>
      <w:r w:rsidR="0047416D">
        <w:t xml:space="preserve">etwork </w:t>
      </w:r>
      <w:r w:rsidR="0037216A">
        <w:t xml:space="preserve">which may be used </w:t>
      </w:r>
      <w:r w:rsidR="00FA6033">
        <w:t xml:space="preserve">by Oman Broadband </w:t>
      </w:r>
      <w:r w:rsidR="0047416D">
        <w:t xml:space="preserve">to </w:t>
      </w:r>
      <w:r w:rsidR="0037216A">
        <w:t xml:space="preserve">offer other </w:t>
      </w:r>
      <w:r w:rsidR="0047416D">
        <w:t>services</w:t>
      </w:r>
      <w:r w:rsidR="00BD5A8D">
        <w:t>.</w:t>
      </w:r>
    </w:p>
    <w:p w14:paraId="1E556540" w14:textId="797A49CB" w:rsidR="00904E52" w:rsidRPr="0078549B" w:rsidRDefault="00904E52">
      <w:pPr>
        <w:pStyle w:val="StyleHeading2H2h2Justified"/>
        <w:keepNext w:val="0"/>
        <w:keepLines/>
        <w:widowControl w:val="0"/>
        <w:rPr>
          <w:lang w:eastAsia="en-US"/>
        </w:rPr>
      </w:pPr>
      <w:r>
        <w:rPr>
          <w:lang w:eastAsia="en-US"/>
        </w:rPr>
        <w:t xml:space="preserve">This Agreement </w:t>
      </w:r>
      <w:r w:rsidR="00117967">
        <w:rPr>
          <w:lang w:eastAsia="en-US"/>
        </w:rPr>
        <w:t xml:space="preserve">only </w:t>
      </w:r>
      <w:r>
        <w:rPr>
          <w:lang w:eastAsia="en-US"/>
        </w:rPr>
        <w:t xml:space="preserve">covers services related to Oman Broadband’s Access Network, and the </w:t>
      </w:r>
      <w:r w:rsidR="00C31074">
        <w:rPr>
          <w:lang w:eastAsia="en-US"/>
        </w:rPr>
        <w:t xml:space="preserve">services related to </w:t>
      </w:r>
      <w:r w:rsidR="00117967">
        <w:rPr>
          <w:lang w:eastAsia="en-US"/>
        </w:rPr>
        <w:t xml:space="preserve">the </w:t>
      </w:r>
      <w:r w:rsidR="00994B0B">
        <w:rPr>
          <w:lang w:eastAsia="en-US"/>
        </w:rPr>
        <w:t>O</w:t>
      </w:r>
      <w:r w:rsidR="00CD421D">
        <w:rPr>
          <w:lang w:eastAsia="en-US"/>
        </w:rPr>
        <w:t xml:space="preserve">ther </w:t>
      </w:r>
      <w:r w:rsidR="00994B0B">
        <w:rPr>
          <w:lang w:eastAsia="en-US"/>
        </w:rPr>
        <w:t>N</w:t>
      </w:r>
      <w:r w:rsidR="00CD421D">
        <w:rPr>
          <w:lang w:eastAsia="en-US"/>
        </w:rPr>
        <w:t>etwork</w:t>
      </w:r>
      <w:r>
        <w:rPr>
          <w:lang w:eastAsia="en-US"/>
        </w:rPr>
        <w:t xml:space="preserve"> </w:t>
      </w:r>
      <w:r w:rsidR="00C31074">
        <w:rPr>
          <w:lang w:eastAsia="en-US"/>
        </w:rPr>
        <w:t xml:space="preserve">are </w:t>
      </w:r>
      <w:r>
        <w:rPr>
          <w:lang w:eastAsia="en-US"/>
        </w:rPr>
        <w:t>not covered as a part of this Agreement.</w:t>
      </w:r>
      <w:r w:rsidR="008B39A5">
        <w:rPr>
          <w:lang w:eastAsia="en-US"/>
        </w:rPr>
        <w:t xml:space="preserve"> </w:t>
      </w:r>
      <w:r w:rsidR="00117967">
        <w:rPr>
          <w:lang w:eastAsia="en-US"/>
        </w:rPr>
        <w:t xml:space="preserve">Therefore, any </w:t>
      </w:r>
      <w:r w:rsidR="005B41EB">
        <w:rPr>
          <w:lang w:eastAsia="en-US"/>
        </w:rPr>
        <w:t>mention</w:t>
      </w:r>
      <w:r w:rsidR="00216672">
        <w:rPr>
          <w:lang w:eastAsia="en-US"/>
        </w:rPr>
        <w:t xml:space="preserve"> </w:t>
      </w:r>
      <w:r w:rsidR="005B41EB">
        <w:rPr>
          <w:lang w:eastAsia="en-US"/>
        </w:rPr>
        <w:t>of</w:t>
      </w:r>
      <w:r w:rsidR="00DC2B77">
        <w:rPr>
          <w:lang w:eastAsia="en-US"/>
        </w:rPr>
        <w:t xml:space="preserve"> </w:t>
      </w:r>
      <w:r>
        <w:rPr>
          <w:lang w:eastAsia="en-US"/>
        </w:rPr>
        <w:t xml:space="preserve">Network in this Agreement </w:t>
      </w:r>
      <w:r w:rsidR="00117967">
        <w:rPr>
          <w:lang w:eastAsia="en-US"/>
        </w:rPr>
        <w:t>solely</w:t>
      </w:r>
      <w:r>
        <w:rPr>
          <w:lang w:eastAsia="en-US"/>
        </w:rPr>
        <w:t xml:space="preserve"> </w:t>
      </w:r>
      <w:r w:rsidR="00B6395D">
        <w:rPr>
          <w:lang w:eastAsia="en-US"/>
        </w:rPr>
        <w:t>refer</w:t>
      </w:r>
      <w:r w:rsidR="00DC2B77">
        <w:rPr>
          <w:lang w:eastAsia="en-US"/>
        </w:rPr>
        <w:t>s</w:t>
      </w:r>
      <w:r w:rsidR="00B6395D">
        <w:rPr>
          <w:lang w:eastAsia="en-US"/>
        </w:rPr>
        <w:t xml:space="preserve"> </w:t>
      </w:r>
      <w:r>
        <w:rPr>
          <w:lang w:eastAsia="en-US"/>
        </w:rPr>
        <w:t>to Oman Broadband’s Access Network.</w:t>
      </w:r>
    </w:p>
    <w:p w14:paraId="17F7D36D" w14:textId="3187B71B" w:rsidR="00536BF9" w:rsidRPr="009C6475" w:rsidRDefault="00536BF9" w:rsidP="00136E31">
      <w:pPr>
        <w:pStyle w:val="StyleHeading2H2h2Justified"/>
        <w:keepNext w:val="0"/>
        <w:keepLines/>
        <w:widowControl w:val="0"/>
        <w:rPr>
          <w:lang w:eastAsia="en-US"/>
        </w:rPr>
      </w:pPr>
      <w:r w:rsidRPr="009C6475">
        <w:rPr>
          <w:lang w:eastAsia="en-US"/>
        </w:rPr>
        <w:t xml:space="preserve">Oman Broadband </w:t>
      </w:r>
      <w:r w:rsidR="00DA27A9" w:rsidRPr="009C6475">
        <w:rPr>
          <w:lang w:eastAsia="en-US"/>
        </w:rPr>
        <w:t>has deployed</w:t>
      </w:r>
      <w:r w:rsidRPr="009C6475">
        <w:rPr>
          <w:lang w:eastAsia="en-US"/>
        </w:rPr>
        <w:t xml:space="preserve"> a</w:t>
      </w:r>
      <w:r w:rsidR="00E00A9F">
        <w:rPr>
          <w:lang w:eastAsia="en-US"/>
        </w:rPr>
        <w:t xml:space="preserve"> </w:t>
      </w:r>
      <w:r w:rsidRPr="009C6475">
        <w:rPr>
          <w:lang w:eastAsia="en-US"/>
        </w:rPr>
        <w:t xml:space="preserve">passive optical network </w:t>
      </w:r>
      <w:r w:rsidR="00A35C79">
        <w:rPr>
          <w:lang w:eastAsia="en-US"/>
        </w:rPr>
        <w:t xml:space="preserve">(PON) </w:t>
      </w:r>
      <w:r w:rsidRPr="009C6475">
        <w:rPr>
          <w:lang w:eastAsia="en-US"/>
        </w:rPr>
        <w:t xml:space="preserve">within Oman, which </w:t>
      </w:r>
      <w:r w:rsidR="00DA27A9" w:rsidRPr="009C6475">
        <w:rPr>
          <w:lang w:eastAsia="en-US"/>
        </w:rPr>
        <w:t>is</w:t>
      </w:r>
      <w:r w:rsidRPr="009C6475">
        <w:rPr>
          <w:lang w:eastAsia="en-US"/>
        </w:rPr>
        <w:t xml:space="preserve"> used by </w:t>
      </w:r>
      <w:r w:rsidR="0058759E" w:rsidRPr="009C6475">
        <w:rPr>
          <w:lang w:eastAsia="en-US"/>
        </w:rPr>
        <w:t>R</w:t>
      </w:r>
      <w:r w:rsidR="00C618E7" w:rsidRPr="009C6475">
        <w:rPr>
          <w:lang w:eastAsia="en-US"/>
        </w:rPr>
        <w:t xml:space="preserve">equesting </w:t>
      </w:r>
      <w:r w:rsidR="0058759E" w:rsidRPr="009C6475">
        <w:rPr>
          <w:lang w:eastAsia="en-US"/>
        </w:rPr>
        <w:t>L</w:t>
      </w:r>
      <w:r w:rsidR="00C618E7" w:rsidRPr="009C6475">
        <w:rPr>
          <w:lang w:eastAsia="en-US"/>
        </w:rPr>
        <w:t xml:space="preserve">icensees </w:t>
      </w:r>
      <w:r w:rsidRPr="009C6475">
        <w:rPr>
          <w:lang w:eastAsia="en-US"/>
        </w:rPr>
        <w:t xml:space="preserve">to offer fibre-based broadband Internet access to </w:t>
      </w:r>
      <w:r w:rsidR="00432DF2" w:rsidRPr="009C6475">
        <w:rPr>
          <w:lang w:eastAsia="en-US"/>
        </w:rPr>
        <w:t>End</w:t>
      </w:r>
      <w:r w:rsidR="00D74446" w:rsidRPr="009C6475">
        <w:rPr>
          <w:lang w:eastAsia="en-US"/>
        </w:rPr>
        <w:t>-</w:t>
      </w:r>
      <w:r w:rsidR="00432DF2" w:rsidRPr="009C6475">
        <w:rPr>
          <w:lang w:eastAsia="en-US"/>
        </w:rPr>
        <w:t>Users</w:t>
      </w:r>
      <w:r w:rsidRPr="009C6475">
        <w:rPr>
          <w:lang w:eastAsia="en-US"/>
        </w:rPr>
        <w:t xml:space="preserve"> located in the areas covered by </w:t>
      </w:r>
      <w:r w:rsidR="00DA27A9" w:rsidRPr="009C6475">
        <w:rPr>
          <w:lang w:eastAsia="en-US"/>
        </w:rPr>
        <w:t>Oman Broadband</w:t>
      </w:r>
      <w:r w:rsidRPr="009C6475">
        <w:rPr>
          <w:lang w:eastAsia="en-US"/>
        </w:rPr>
        <w:t>’s fibre network.</w:t>
      </w:r>
    </w:p>
    <w:p w14:paraId="55617EFF" w14:textId="49A5869F" w:rsidR="00536BF9" w:rsidRPr="009C6475" w:rsidRDefault="00DA27A9" w:rsidP="00136E31">
      <w:pPr>
        <w:pStyle w:val="StyleHeading2H2h2Justified"/>
        <w:keepNext w:val="0"/>
        <w:keepLines/>
        <w:widowControl w:val="0"/>
        <w:rPr>
          <w:lang w:eastAsia="en-US"/>
        </w:rPr>
      </w:pPr>
      <w:r w:rsidRPr="009C6475">
        <w:rPr>
          <w:lang w:eastAsia="en-US"/>
        </w:rPr>
        <w:t>Oman Broadband</w:t>
      </w:r>
      <w:r w:rsidR="00536BF9" w:rsidRPr="009C6475">
        <w:rPr>
          <w:lang w:eastAsia="en-US"/>
        </w:rPr>
        <w:t xml:space="preserve"> owns, operates and maintains all passive infrastructure such as trenches, ducts, cabinets, </w:t>
      </w:r>
      <w:r w:rsidR="0081467F">
        <w:rPr>
          <w:lang w:eastAsia="en-US"/>
        </w:rPr>
        <w:t>chambers/handholes</w:t>
      </w:r>
      <w:r w:rsidR="00536BF9" w:rsidRPr="009C6475">
        <w:rPr>
          <w:lang w:eastAsia="en-US"/>
        </w:rPr>
        <w:t xml:space="preserve">, </w:t>
      </w:r>
      <w:r w:rsidR="009422DC" w:rsidRPr="009C6475">
        <w:rPr>
          <w:lang w:eastAsia="en-US"/>
        </w:rPr>
        <w:t>fibre optic</w:t>
      </w:r>
      <w:r w:rsidR="0007512F" w:rsidRPr="009C6475">
        <w:rPr>
          <w:lang w:eastAsia="en-US"/>
        </w:rPr>
        <w:t xml:space="preserve"> </w:t>
      </w:r>
      <w:r w:rsidR="00536BF9" w:rsidRPr="009C6475">
        <w:rPr>
          <w:lang w:eastAsia="en-US"/>
        </w:rPr>
        <w:t xml:space="preserve">cables </w:t>
      </w:r>
      <w:r w:rsidR="00064165" w:rsidRPr="009C6475">
        <w:rPr>
          <w:lang w:eastAsia="en-US"/>
        </w:rPr>
        <w:t>to enable service provider connectivity</w:t>
      </w:r>
      <w:r w:rsidR="00064165">
        <w:rPr>
          <w:lang w:eastAsia="en-US"/>
        </w:rPr>
        <w:t xml:space="preserve">. In the future Oman Broadband may introduce active services using </w:t>
      </w:r>
      <w:r w:rsidR="00536BF9" w:rsidRPr="009C6475">
        <w:rPr>
          <w:lang w:eastAsia="en-US"/>
        </w:rPr>
        <w:t>active equipment</w:t>
      </w:r>
      <w:r w:rsidR="00BC70BE">
        <w:rPr>
          <w:lang w:eastAsia="en-US"/>
        </w:rPr>
        <w:t xml:space="preserve">, </w:t>
      </w:r>
      <w:r w:rsidR="00064165">
        <w:rPr>
          <w:lang w:eastAsia="en-US"/>
        </w:rPr>
        <w:t>subject</w:t>
      </w:r>
      <w:r w:rsidR="00DF1E45">
        <w:rPr>
          <w:lang w:eastAsia="en-US"/>
        </w:rPr>
        <w:t xml:space="preserve"> </w:t>
      </w:r>
      <w:r w:rsidR="00064165">
        <w:rPr>
          <w:lang w:eastAsia="en-US"/>
        </w:rPr>
        <w:t>to TRA approval</w:t>
      </w:r>
      <w:r w:rsidR="00536BF9" w:rsidRPr="009C6475">
        <w:rPr>
          <w:lang w:eastAsia="en-US"/>
        </w:rPr>
        <w:t>.</w:t>
      </w:r>
    </w:p>
    <w:p w14:paraId="1CB14D51" w14:textId="0C819BFE" w:rsidR="00AB122A" w:rsidRPr="009C6475" w:rsidRDefault="00DA27A9" w:rsidP="00136E31">
      <w:pPr>
        <w:pStyle w:val="StyleHeading2H2h2Justified"/>
        <w:keepNext w:val="0"/>
        <w:keepLines/>
        <w:widowControl w:val="0"/>
        <w:rPr>
          <w:lang w:eastAsia="en-US"/>
        </w:rPr>
      </w:pPr>
      <w:r w:rsidRPr="009C6475">
        <w:rPr>
          <w:lang w:eastAsia="en-US"/>
        </w:rPr>
        <w:t>Oman Broadband</w:t>
      </w:r>
      <w:r w:rsidR="00536BF9" w:rsidRPr="009C6475">
        <w:rPr>
          <w:lang w:eastAsia="en-US"/>
        </w:rPr>
        <w:t xml:space="preserve">’s fibre network architecture follows international best practice and consists of </w:t>
      </w:r>
      <w:r w:rsidR="00AF5768" w:rsidRPr="009C6475">
        <w:rPr>
          <w:lang w:eastAsia="en-US"/>
        </w:rPr>
        <w:t>the</w:t>
      </w:r>
      <w:r w:rsidR="00536BF9" w:rsidRPr="009C6475">
        <w:rPr>
          <w:lang w:eastAsia="en-US"/>
        </w:rPr>
        <w:t xml:space="preserve"> </w:t>
      </w:r>
      <w:r w:rsidR="00685B97" w:rsidRPr="009C6475">
        <w:rPr>
          <w:lang w:eastAsia="en-US"/>
        </w:rPr>
        <w:t>Feeder, Distribution</w:t>
      </w:r>
      <w:r w:rsidR="00720DE8">
        <w:rPr>
          <w:lang w:eastAsia="en-US"/>
        </w:rPr>
        <w:t xml:space="preserve"> </w:t>
      </w:r>
      <w:r w:rsidR="00685B97" w:rsidRPr="009C6475">
        <w:rPr>
          <w:lang w:eastAsia="en-US"/>
        </w:rPr>
        <w:t>and Customer</w:t>
      </w:r>
      <w:r w:rsidR="00536BF9" w:rsidRPr="009C6475">
        <w:rPr>
          <w:lang w:eastAsia="en-US"/>
        </w:rPr>
        <w:t xml:space="preserve"> </w:t>
      </w:r>
      <w:r w:rsidR="00AF5768" w:rsidRPr="009C6475">
        <w:rPr>
          <w:lang w:eastAsia="en-US"/>
        </w:rPr>
        <w:t>areas</w:t>
      </w:r>
      <w:r w:rsidR="00901E23">
        <w:rPr>
          <w:lang w:eastAsia="en-US"/>
        </w:rPr>
        <w:t xml:space="preserve">. </w:t>
      </w:r>
      <w:r w:rsidR="00901E23" w:rsidRPr="00DE4EB9">
        <w:rPr>
          <w:lang w:eastAsia="en-US"/>
        </w:rPr>
        <w:t>O</w:t>
      </w:r>
      <w:r w:rsidR="00901E23">
        <w:rPr>
          <w:lang w:eastAsia="en-US"/>
        </w:rPr>
        <w:t>man Broadband’s</w:t>
      </w:r>
      <w:r w:rsidR="00901E23" w:rsidRPr="00DE4EB9">
        <w:rPr>
          <w:lang w:eastAsia="en-US"/>
        </w:rPr>
        <w:t xml:space="preserve"> network includes the fibre</w:t>
      </w:r>
      <w:r w:rsidR="0093295A">
        <w:rPr>
          <w:lang w:eastAsia="en-US"/>
        </w:rPr>
        <w:t>-</w:t>
      </w:r>
      <w:r w:rsidR="00901E23" w:rsidRPr="00DE4EB9">
        <w:rPr>
          <w:lang w:eastAsia="en-US"/>
        </w:rPr>
        <w:t>optic cables</w:t>
      </w:r>
      <w:r w:rsidR="00901E23">
        <w:rPr>
          <w:lang w:eastAsia="en-US"/>
        </w:rPr>
        <w:t xml:space="preserve"> </w:t>
      </w:r>
      <w:r w:rsidR="00901E23" w:rsidRPr="00DE4EB9">
        <w:rPr>
          <w:lang w:eastAsia="en-US"/>
        </w:rPr>
        <w:t xml:space="preserve">connecting </w:t>
      </w:r>
      <w:r w:rsidR="0070332D">
        <w:rPr>
          <w:lang w:eastAsia="en-US"/>
        </w:rPr>
        <w:t>Data Centre</w:t>
      </w:r>
      <w:r w:rsidR="00901E23" w:rsidRPr="00DE4EB9">
        <w:rPr>
          <w:lang w:eastAsia="en-US"/>
        </w:rPr>
        <w:t xml:space="preserve"> sites to FDHs, FDHs to NAPs, and NAPs to CAPs</w:t>
      </w:r>
      <w:r w:rsidR="00901E23">
        <w:rPr>
          <w:lang w:eastAsia="en-US"/>
        </w:rPr>
        <w:t xml:space="preserve"> </w:t>
      </w:r>
      <w:r w:rsidR="00536BF9" w:rsidRPr="009C6475">
        <w:rPr>
          <w:lang w:eastAsia="en-US"/>
        </w:rPr>
        <w:t xml:space="preserve">as illustrated in </w:t>
      </w:r>
      <w:r w:rsidR="00AB122A" w:rsidRPr="009C6475">
        <w:rPr>
          <w:lang w:eastAsia="en-US"/>
        </w:rPr>
        <w:fldChar w:fldCharType="begin"/>
      </w:r>
      <w:r w:rsidR="00AB122A" w:rsidRPr="009C6475">
        <w:rPr>
          <w:lang w:eastAsia="en-US"/>
        </w:rPr>
        <w:instrText xml:space="preserve"> REF _Ref101077766 \h </w:instrText>
      </w:r>
      <w:r w:rsidR="00540C3E" w:rsidRPr="009C6475">
        <w:rPr>
          <w:lang w:eastAsia="en-US"/>
        </w:rPr>
        <w:instrText xml:space="preserve"> \* MERGEFORMAT </w:instrText>
      </w:r>
      <w:r w:rsidR="00AB122A" w:rsidRPr="009C6475">
        <w:rPr>
          <w:lang w:eastAsia="en-US"/>
        </w:rPr>
      </w:r>
      <w:r w:rsidR="00AB122A" w:rsidRPr="009C6475">
        <w:rPr>
          <w:lang w:eastAsia="en-US"/>
        </w:rPr>
        <w:fldChar w:fldCharType="separate"/>
      </w:r>
      <w:r w:rsidR="005F130B" w:rsidRPr="005F130B">
        <w:rPr>
          <w:lang w:eastAsia="en-US"/>
        </w:rPr>
        <w:t>Figure 1</w:t>
      </w:r>
      <w:r w:rsidR="00AB122A" w:rsidRPr="009C6475">
        <w:rPr>
          <w:lang w:eastAsia="en-US"/>
        </w:rPr>
        <w:fldChar w:fldCharType="end"/>
      </w:r>
      <w:r w:rsidR="00536BF9" w:rsidRPr="009C6475">
        <w:rPr>
          <w:lang w:eastAsia="en-US"/>
        </w:rPr>
        <w:t>.</w:t>
      </w:r>
      <w:bookmarkStart w:id="10" w:name="_Ref80784449"/>
    </w:p>
    <w:p w14:paraId="4C43D5E2" w14:textId="1096D2A4" w:rsidR="00A12FBC" w:rsidRPr="00B42858" w:rsidRDefault="00B42858" w:rsidP="00136E31">
      <w:pPr>
        <w:pStyle w:val="Heading2"/>
        <w:keepNext w:val="0"/>
        <w:keepLines/>
        <w:widowControl w:val="0"/>
        <w:numPr>
          <w:ilvl w:val="0"/>
          <w:numId w:val="0"/>
        </w:numPr>
        <w:ind w:left="576"/>
        <w:rPr>
          <w:i/>
          <w:snapToGrid/>
        </w:rPr>
      </w:pPr>
      <w:bookmarkStart w:id="11" w:name="_Ref101077766"/>
      <w:r>
        <w:rPr>
          <w:noProof/>
          <w:snapToGrid/>
        </w:rPr>
        <w:lastRenderedPageBreak/>
        <w:drawing>
          <wp:anchor distT="0" distB="0" distL="114300" distR="114300" simplePos="0" relativeHeight="251658241" behindDoc="1" locked="0" layoutInCell="1" allowOverlap="1" wp14:anchorId="3FEA81AC" wp14:editId="3EAF9A5A">
            <wp:simplePos x="0" y="0"/>
            <wp:positionH relativeFrom="margin">
              <wp:posOffset>329809</wp:posOffset>
            </wp:positionH>
            <wp:positionV relativeFrom="paragraph">
              <wp:posOffset>335866</wp:posOffset>
            </wp:positionV>
            <wp:extent cx="5733415" cy="2978150"/>
            <wp:effectExtent l="0" t="0" r="635" b="0"/>
            <wp:wrapTight wrapText="bothSides">
              <wp:wrapPolygon edited="0">
                <wp:start x="0" y="0"/>
                <wp:lineTo x="0" y="21416"/>
                <wp:lineTo x="21531" y="21416"/>
                <wp:lineTo x="21531" y="0"/>
                <wp:lineTo x="0" y="0"/>
              </wp:wrapPolygon>
            </wp:wrapTight>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733415" cy="2978150"/>
                    </a:xfrm>
                    <a:prstGeom prst="rect">
                      <a:avLst/>
                    </a:prstGeom>
                  </pic:spPr>
                </pic:pic>
              </a:graphicData>
            </a:graphic>
          </wp:anchor>
        </w:drawing>
      </w:r>
      <w:r w:rsidR="00536BF9" w:rsidRPr="009C6475">
        <w:rPr>
          <w:i/>
          <w:snapToGrid/>
        </w:rPr>
        <w:t xml:space="preserve">Figure </w:t>
      </w:r>
      <w:r w:rsidR="00536BF9" w:rsidRPr="009C6475">
        <w:rPr>
          <w:i/>
          <w:snapToGrid/>
        </w:rPr>
        <w:fldChar w:fldCharType="begin"/>
      </w:r>
      <w:r w:rsidR="00536BF9" w:rsidRPr="009C6475">
        <w:rPr>
          <w:i/>
          <w:snapToGrid/>
        </w:rPr>
        <w:instrText xml:space="preserve"> SEQ Figure \* ARABIC \s 1 \* MERGEFORMAT </w:instrText>
      </w:r>
      <w:r w:rsidR="00536BF9" w:rsidRPr="009C6475">
        <w:rPr>
          <w:i/>
          <w:snapToGrid/>
        </w:rPr>
        <w:fldChar w:fldCharType="separate"/>
      </w:r>
      <w:r w:rsidR="005F130B">
        <w:rPr>
          <w:i/>
          <w:noProof/>
          <w:snapToGrid/>
        </w:rPr>
        <w:t>1</w:t>
      </w:r>
      <w:r w:rsidR="00536BF9" w:rsidRPr="009C6475">
        <w:rPr>
          <w:i/>
          <w:snapToGrid/>
        </w:rPr>
        <w:fldChar w:fldCharType="end"/>
      </w:r>
      <w:bookmarkEnd w:id="10"/>
      <w:bookmarkEnd w:id="11"/>
      <w:r w:rsidR="00536BF9" w:rsidRPr="009C6475">
        <w:rPr>
          <w:i/>
          <w:snapToGrid/>
        </w:rPr>
        <w:t xml:space="preserve">: Overview of </w:t>
      </w:r>
      <w:r w:rsidR="00DA27A9" w:rsidRPr="009C6475">
        <w:rPr>
          <w:i/>
          <w:snapToGrid/>
        </w:rPr>
        <w:t>Oman Broadband</w:t>
      </w:r>
      <w:r w:rsidR="00536BF9" w:rsidRPr="009C6475">
        <w:rPr>
          <w:i/>
          <w:snapToGrid/>
        </w:rPr>
        <w:t xml:space="preserve"> </w:t>
      </w:r>
      <w:r w:rsidR="006E3AD4">
        <w:rPr>
          <w:i/>
          <w:snapToGrid/>
        </w:rPr>
        <w:t>Access N</w:t>
      </w:r>
      <w:r w:rsidR="00536BF9" w:rsidRPr="009C6475">
        <w:rPr>
          <w:i/>
          <w:snapToGrid/>
        </w:rPr>
        <w:t>etwork architecture</w:t>
      </w:r>
      <w:r w:rsidR="00A40A54" w:rsidRPr="009C6475">
        <w:rPr>
          <w:i/>
          <w:snapToGrid/>
        </w:rPr>
        <w:t xml:space="preserve"> </w:t>
      </w:r>
    </w:p>
    <w:p w14:paraId="46020E75" w14:textId="4C6E78E1" w:rsidR="0027530F" w:rsidRDefault="0027530F" w:rsidP="00136E31">
      <w:pPr>
        <w:pStyle w:val="StyleHeading2H2h2Justified"/>
        <w:keepNext w:val="0"/>
        <w:keepLines/>
        <w:widowControl w:val="0"/>
        <w:rPr>
          <w:lang w:eastAsia="en-US"/>
        </w:rPr>
      </w:pPr>
      <w:r>
        <w:rPr>
          <w:lang w:eastAsia="en-US"/>
        </w:rPr>
        <w:t>Oman Broadband’s network demarcation point is the:</w:t>
      </w:r>
      <w:r w:rsidR="00DE0A6E" w:rsidRPr="00DE0A6E">
        <w:rPr>
          <w:noProof/>
          <w:snapToGrid/>
        </w:rPr>
        <w:t xml:space="preserve"> </w:t>
      </w:r>
    </w:p>
    <w:p w14:paraId="57F16BD4" w14:textId="74B67F5A" w:rsidR="0027530F" w:rsidRDefault="0027530F" w:rsidP="00136E31">
      <w:pPr>
        <w:pStyle w:val="Heading3"/>
        <w:keepLines/>
        <w:widowControl w:val="0"/>
      </w:pPr>
      <w:r>
        <w:t>CAP in case of BEUC Service</w:t>
      </w:r>
    </w:p>
    <w:p w14:paraId="110037F2" w14:textId="774D3C83" w:rsidR="0027530F" w:rsidRDefault="0027530F" w:rsidP="00136E31">
      <w:pPr>
        <w:pStyle w:val="Heading2"/>
        <w:keepNext w:val="0"/>
        <w:keepLines/>
        <w:widowControl w:val="0"/>
        <w:jc w:val="both"/>
      </w:pPr>
      <w:r w:rsidRPr="009C6475">
        <w:t xml:space="preserve">For the avoidance of doubt, </w:t>
      </w:r>
      <w:r>
        <w:t>t</w:t>
      </w:r>
      <w:r w:rsidRPr="009C6475">
        <w:t xml:space="preserve">he Optical Network Terminals (ONTs) deployed by Requesting Licensees in the </w:t>
      </w:r>
      <w:r w:rsidRPr="005D74EA">
        <w:rPr>
          <w:snapToGrid/>
        </w:rPr>
        <w:t>Single Dwelling Units</w:t>
      </w:r>
      <w:r w:rsidRPr="009C6475">
        <w:t xml:space="preserve"> (SDUs) and Multi-Dwelling Units (MDUs) are not part of Oman Broadband’s network.</w:t>
      </w:r>
    </w:p>
    <w:p w14:paraId="067F11A9" w14:textId="2315EB88" w:rsidR="003647AE" w:rsidRDefault="00360DBB" w:rsidP="00136E31">
      <w:pPr>
        <w:pStyle w:val="Heading2"/>
        <w:keepNext w:val="0"/>
        <w:keepLines/>
        <w:widowControl w:val="0"/>
        <w:jc w:val="both"/>
      </w:pPr>
      <w:r>
        <w:t>O</w:t>
      </w:r>
      <w:r w:rsidR="00160191">
        <w:t>man Broadband</w:t>
      </w:r>
      <w:r w:rsidR="00676848">
        <w:t>’s Access Network</w:t>
      </w:r>
      <w:r>
        <w:t xml:space="preserve"> generally does</w:t>
      </w:r>
      <w:r w:rsidR="00160191">
        <w:t xml:space="preserve"> not</w:t>
      </w:r>
      <w:r>
        <w:t xml:space="preserve"> use Sub-Ducts</w:t>
      </w:r>
      <w:r w:rsidR="00BB42E4">
        <w:t xml:space="preserve">, although there could be exceptions. </w:t>
      </w:r>
      <w:r w:rsidR="00D32897">
        <w:t xml:space="preserve">However, </w:t>
      </w:r>
      <w:r>
        <w:t xml:space="preserve">Sub-Ducts are offered to Requesting Licensees </w:t>
      </w:r>
      <w:r w:rsidR="00D32897">
        <w:t>as part of the</w:t>
      </w:r>
      <w:r>
        <w:t xml:space="preserve"> Duct Access </w:t>
      </w:r>
      <w:r w:rsidR="00D32897">
        <w:t>S</w:t>
      </w:r>
      <w:r>
        <w:t>ervice</w:t>
      </w:r>
      <w:r w:rsidR="00D32897">
        <w:t>.</w:t>
      </w:r>
    </w:p>
    <w:p w14:paraId="525AF53D" w14:textId="77777777" w:rsidR="003647AE" w:rsidRPr="003647AE" w:rsidRDefault="003647AE" w:rsidP="003647AE"/>
    <w:p w14:paraId="209F9600" w14:textId="77777777" w:rsidR="003647AE" w:rsidRPr="003647AE" w:rsidRDefault="003647AE" w:rsidP="003647AE"/>
    <w:p w14:paraId="04DA8D69" w14:textId="64AF8E10" w:rsidR="00380274" w:rsidRDefault="00D863B2" w:rsidP="0044054D">
      <w:pPr>
        <w:pStyle w:val="Heading1"/>
      </w:pPr>
      <w:bookmarkStart w:id="12" w:name="_Toc102210983"/>
      <w:bookmarkStart w:id="13" w:name="_Toc102229344"/>
      <w:bookmarkStart w:id="14" w:name="_Toc146044089"/>
      <w:bookmarkStart w:id="15" w:name="_Toc65231568"/>
      <w:bookmarkStart w:id="16" w:name="_Toc97461634"/>
      <w:bookmarkEnd w:id="12"/>
      <w:bookmarkEnd w:id="13"/>
      <w:r>
        <w:lastRenderedPageBreak/>
        <w:t>Data Centre</w:t>
      </w:r>
      <w:bookmarkEnd w:id="14"/>
    </w:p>
    <w:p w14:paraId="382619D7" w14:textId="2EABF318" w:rsidR="00A44AC5" w:rsidRPr="009C6475" w:rsidRDefault="00D03EA7" w:rsidP="00F42DED">
      <w:pPr>
        <w:pStyle w:val="StyleHeading2H2h2Justified"/>
        <w:rPr>
          <w:spacing w:val="-4"/>
          <w:lang w:eastAsia="en-US"/>
        </w:rPr>
      </w:pPr>
      <w:r w:rsidRPr="009C6475">
        <w:rPr>
          <w:spacing w:val="-4"/>
          <w:lang w:eastAsia="en-US"/>
        </w:rPr>
        <w:t xml:space="preserve">Oman Broadband’s </w:t>
      </w:r>
      <w:r w:rsidR="0070332D">
        <w:rPr>
          <w:spacing w:val="-4"/>
          <w:lang w:eastAsia="en-US"/>
        </w:rPr>
        <w:t>Data Centre</w:t>
      </w:r>
      <w:r w:rsidRPr="009C6475">
        <w:rPr>
          <w:spacing w:val="-4"/>
          <w:lang w:eastAsia="en-US"/>
        </w:rPr>
        <w:t xml:space="preserve"> sites are deployed across Oman Broadband’s network to host the </w:t>
      </w:r>
      <w:r w:rsidR="00446E11" w:rsidRPr="009C6475">
        <w:rPr>
          <w:spacing w:val="-4"/>
          <w:lang w:eastAsia="en-US"/>
        </w:rPr>
        <w:t>O</w:t>
      </w:r>
      <w:r w:rsidRPr="009C6475">
        <w:rPr>
          <w:spacing w:val="-4"/>
          <w:lang w:eastAsia="en-US"/>
        </w:rPr>
        <w:t xml:space="preserve">ptical </w:t>
      </w:r>
      <w:r w:rsidR="00446E11" w:rsidRPr="009C6475">
        <w:rPr>
          <w:spacing w:val="-4"/>
          <w:lang w:eastAsia="en-US"/>
        </w:rPr>
        <w:t>D</w:t>
      </w:r>
      <w:r w:rsidRPr="009C6475">
        <w:rPr>
          <w:spacing w:val="-4"/>
          <w:lang w:eastAsia="en-US"/>
        </w:rPr>
        <w:t xml:space="preserve">istribution </w:t>
      </w:r>
      <w:r w:rsidR="00446E11" w:rsidRPr="009C6475">
        <w:rPr>
          <w:spacing w:val="-4"/>
          <w:lang w:eastAsia="en-US"/>
        </w:rPr>
        <w:t>F</w:t>
      </w:r>
      <w:r w:rsidRPr="009C6475">
        <w:rPr>
          <w:spacing w:val="-4"/>
          <w:lang w:eastAsia="en-US"/>
        </w:rPr>
        <w:t xml:space="preserve">rame (ODF) </w:t>
      </w:r>
      <w:r w:rsidR="00264AA9" w:rsidRPr="009C6475">
        <w:rPr>
          <w:spacing w:val="-4"/>
          <w:lang w:eastAsia="en-US"/>
        </w:rPr>
        <w:t xml:space="preserve">and to provide the power required by the active equipment deployed inside the </w:t>
      </w:r>
      <w:r w:rsidR="0070332D">
        <w:rPr>
          <w:spacing w:val="-4"/>
          <w:lang w:eastAsia="en-US"/>
        </w:rPr>
        <w:t>Data Centre</w:t>
      </w:r>
      <w:r w:rsidR="00264AA9" w:rsidRPr="009C6475">
        <w:rPr>
          <w:spacing w:val="-4"/>
          <w:lang w:eastAsia="en-US"/>
        </w:rPr>
        <w:t xml:space="preserve"> site</w:t>
      </w:r>
      <w:r w:rsidR="00CA655D" w:rsidRPr="009C6475">
        <w:rPr>
          <w:spacing w:val="-4"/>
          <w:lang w:eastAsia="en-US"/>
        </w:rPr>
        <w:t xml:space="preserve"> (including Requesting Licensee’s active equipment)</w:t>
      </w:r>
      <w:r w:rsidR="00264AA9" w:rsidRPr="009C6475">
        <w:rPr>
          <w:spacing w:val="-4"/>
          <w:lang w:eastAsia="en-US"/>
        </w:rPr>
        <w:t>.</w:t>
      </w:r>
    </w:p>
    <w:p w14:paraId="01627EF4" w14:textId="03386886" w:rsidR="00A9091C" w:rsidRPr="009C6475" w:rsidRDefault="00F06234" w:rsidP="00FF7328">
      <w:pPr>
        <w:pStyle w:val="StyleHeading2H2h2Justified"/>
        <w:rPr>
          <w:lang w:eastAsia="en-US"/>
        </w:rPr>
      </w:pPr>
      <w:r w:rsidRPr="009C6475">
        <w:rPr>
          <w:lang w:eastAsia="en-US"/>
        </w:rPr>
        <w:t xml:space="preserve">ODFs </w:t>
      </w:r>
      <w:r w:rsidR="00A44AC5" w:rsidRPr="009C6475">
        <w:rPr>
          <w:lang w:eastAsia="en-US"/>
        </w:rPr>
        <w:t xml:space="preserve">are used to provide: </w:t>
      </w:r>
    </w:p>
    <w:p w14:paraId="19E8C3E7" w14:textId="0FB3874D" w:rsidR="00A9091C" w:rsidRPr="009C6475" w:rsidRDefault="008C3FB5" w:rsidP="00540C3E">
      <w:pPr>
        <w:pStyle w:val="Heading3"/>
      </w:pPr>
      <w:r w:rsidRPr="009C6475">
        <w:t>Opportunities</w:t>
      </w:r>
      <w:r w:rsidR="00A44AC5" w:rsidRPr="009C6475">
        <w:t xml:space="preserve"> for rearrangement (</w:t>
      </w:r>
      <w:r w:rsidR="00823248" w:rsidRPr="009C6475">
        <w:t>i.e.</w:t>
      </w:r>
      <w:r w:rsidR="00B624C0">
        <w:t>,</w:t>
      </w:r>
      <w:r w:rsidR="00A44AC5" w:rsidRPr="009C6475">
        <w:t xml:space="preserve"> future flexibility</w:t>
      </w:r>
      <w:proofErr w:type="gramStart"/>
      <w:r w:rsidR="00A44AC5" w:rsidRPr="009C6475">
        <w:t>)</w:t>
      </w:r>
      <w:r w:rsidR="00025672" w:rsidRPr="009C6475">
        <w:t>;</w:t>
      </w:r>
      <w:proofErr w:type="gramEnd"/>
    </w:p>
    <w:p w14:paraId="31F5AF3B" w14:textId="29C4012F" w:rsidR="00A9091C" w:rsidRPr="009C6475" w:rsidRDefault="00A44AC5">
      <w:pPr>
        <w:pStyle w:val="Heading3"/>
      </w:pPr>
      <w:proofErr w:type="gramStart"/>
      <w:r w:rsidRPr="009C6475">
        <w:t>Patching</w:t>
      </w:r>
      <w:r w:rsidR="00025672" w:rsidRPr="009C6475">
        <w:t>;</w:t>
      </w:r>
      <w:proofErr w:type="gramEnd"/>
    </w:p>
    <w:p w14:paraId="1AFE8B2F" w14:textId="385BCDEA" w:rsidR="00DE3FFE" w:rsidRPr="009C6475" w:rsidRDefault="00A44AC5">
      <w:pPr>
        <w:pStyle w:val="Heading3"/>
      </w:pPr>
      <w:r w:rsidRPr="009C6475">
        <w:t xml:space="preserve">Access for </w:t>
      </w:r>
      <w:r w:rsidR="009422DC" w:rsidRPr="009C6475">
        <w:t>fibre optic</w:t>
      </w:r>
      <w:r w:rsidRPr="009C6475">
        <w:t xml:space="preserve"> cable testin</w:t>
      </w:r>
      <w:r w:rsidR="00A9091C" w:rsidRPr="009C6475">
        <w:t>g</w:t>
      </w:r>
      <w:r w:rsidR="00025672" w:rsidRPr="009C6475">
        <w:t>.</w:t>
      </w:r>
    </w:p>
    <w:p w14:paraId="1BFC17AE" w14:textId="408B2D02" w:rsidR="00D03EA7" w:rsidRPr="009C6475" w:rsidRDefault="0070332D" w:rsidP="0010510A">
      <w:pPr>
        <w:pStyle w:val="StyleHeading2H2h2Justified"/>
        <w:rPr>
          <w:lang w:eastAsia="en-US"/>
        </w:rPr>
      </w:pPr>
      <w:r>
        <w:rPr>
          <w:lang w:eastAsia="en-US"/>
        </w:rPr>
        <w:t>Data Centre</w:t>
      </w:r>
      <w:r w:rsidR="00264AA9" w:rsidRPr="009C6475">
        <w:rPr>
          <w:lang w:eastAsia="en-US"/>
        </w:rPr>
        <w:t xml:space="preserve"> </w:t>
      </w:r>
      <w:r w:rsidR="00D03EA7" w:rsidRPr="009C6475">
        <w:rPr>
          <w:lang w:eastAsia="en-US"/>
        </w:rPr>
        <w:t xml:space="preserve">sites host </w:t>
      </w:r>
      <w:r w:rsidR="00D63D5C" w:rsidRPr="009C6475">
        <w:rPr>
          <w:lang w:eastAsia="en-US"/>
        </w:rPr>
        <w:t xml:space="preserve">Requesting Licensees’ </w:t>
      </w:r>
      <w:r w:rsidR="00D03EA7" w:rsidRPr="009C6475">
        <w:rPr>
          <w:lang w:eastAsia="en-US"/>
        </w:rPr>
        <w:t>active equipment,</w:t>
      </w:r>
      <w:r w:rsidR="002C5491" w:rsidRPr="009C6475">
        <w:rPr>
          <w:lang w:eastAsia="en-US"/>
        </w:rPr>
        <w:t xml:space="preserve"> such as </w:t>
      </w:r>
      <w:r w:rsidR="00134921" w:rsidRPr="009C6475">
        <w:rPr>
          <w:lang w:eastAsia="en-US"/>
        </w:rPr>
        <w:t>O</w:t>
      </w:r>
      <w:r w:rsidR="002C5491" w:rsidRPr="009C6475">
        <w:rPr>
          <w:lang w:eastAsia="en-US"/>
        </w:rPr>
        <w:t xml:space="preserve">ptical </w:t>
      </w:r>
      <w:r w:rsidR="00134921" w:rsidRPr="009C6475">
        <w:rPr>
          <w:lang w:eastAsia="en-US"/>
        </w:rPr>
        <w:t>L</w:t>
      </w:r>
      <w:r w:rsidR="002C5491" w:rsidRPr="009C6475">
        <w:rPr>
          <w:lang w:eastAsia="en-US"/>
        </w:rPr>
        <w:t xml:space="preserve">ine </w:t>
      </w:r>
      <w:r w:rsidR="00134921" w:rsidRPr="009C6475">
        <w:rPr>
          <w:lang w:eastAsia="en-US"/>
        </w:rPr>
        <w:t>T</w:t>
      </w:r>
      <w:r w:rsidR="002C5491" w:rsidRPr="009C6475">
        <w:rPr>
          <w:lang w:eastAsia="en-US"/>
        </w:rPr>
        <w:t>erminals (OLTs),</w:t>
      </w:r>
      <w:r w:rsidR="00D03EA7" w:rsidRPr="009C6475">
        <w:rPr>
          <w:lang w:eastAsia="en-US"/>
        </w:rPr>
        <w:t xml:space="preserve"> to </w:t>
      </w:r>
      <w:r w:rsidR="002C5491" w:rsidRPr="009C6475">
        <w:rPr>
          <w:lang w:eastAsia="en-US"/>
        </w:rPr>
        <w:t xml:space="preserve">enable </w:t>
      </w:r>
      <w:r w:rsidR="004602D7" w:rsidRPr="009C6475">
        <w:rPr>
          <w:lang w:eastAsia="en-US"/>
        </w:rPr>
        <w:t>Requesting Licensees</w:t>
      </w:r>
      <w:r w:rsidR="004602D7" w:rsidRPr="009C6475" w:rsidDel="004602D7">
        <w:rPr>
          <w:lang w:eastAsia="en-US"/>
        </w:rPr>
        <w:t xml:space="preserve"> </w:t>
      </w:r>
      <w:r w:rsidR="00D03EA7" w:rsidRPr="009C6475">
        <w:rPr>
          <w:lang w:eastAsia="en-US"/>
        </w:rPr>
        <w:t xml:space="preserve">to offer their own broadband services to </w:t>
      </w:r>
      <w:r w:rsidR="0058759E" w:rsidRPr="009C6475">
        <w:rPr>
          <w:lang w:eastAsia="en-US"/>
        </w:rPr>
        <w:t>E</w:t>
      </w:r>
      <w:r w:rsidR="00D03EA7" w:rsidRPr="009C6475">
        <w:rPr>
          <w:lang w:eastAsia="en-US"/>
        </w:rPr>
        <w:t>nd</w:t>
      </w:r>
      <w:r w:rsidR="00D74446" w:rsidRPr="009C6475">
        <w:rPr>
          <w:lang w:eastAsia="en-US"/>
        </w:rPr>
        <w:t>-</w:t>
      </w:r>
      <w:r w:rsidR="0058759E" w:rsidRPr="009C6475">
        <w:rPr>
          <w:lang w:eastAsia="en-US"/>
        </w:rPr>
        <w:t xml:space="preserve"> U</w:t>
      </w:r>
      <w:r w:rsidR="00D03EA7" w:rsidRPr="009C6475">
        <w:rPr>
          <w:lang w:eastAsia="en-US"/>
        </w:rPr>
        <w:t xml:space="preserve">sers. </w:t>
      </w:r>
    </w:p>
    <w:p w14:paraId="258EF121" w14:textId="6209FAFC" w:rsidR="004A2CE1" w:rsidRPr="009C6475" w:rsidRDefault="0070332D" w:rsidP="0010510A">
      <w:pPr>
        <w:pStyle w:val="StyleHeading2H2h2Justified"/>
        <w:rPr>
          <w:lang w:eastAsia="en-US"/>
        </w:rPr>
      </w:pPr>
      <w:r>
        <w:rPr>
          <w:lang w:eastAsia="en-US"/>
        </w:rPr>
        <w:t>Data Centre</w:t>
      </w:r>
      <w:r w:rsidR="004A2CE1" w:rsidRPr="009C6475">
        <w:rPr>
          <w:lang w:eastAsia="en-US"/>
        </w:rPr>
        <w:t xml:space="preserve"> </w:t>
      </w:r>
      <w:r w:rsidR="000159BB">
        <w:rPr>
          <w:lang w:eastAsia="en-US"/>
        </w:rPr>
        <w:t xml:space="preserve">sites </w:t>
      </w:r>
      <w:r w:rsidR="004A2CE1" w:rsidRPr="009C6475">
        <w:rPr>
          <w:lang w:eastAsia="en-US"/>
        </w:rPr>
        <w:t xml:space="preserve">are </w:t>
      </w:r>
      <w:r w:rsidR="005300B2">
        <w:rPr>
          <w:lang w:eastAsia="en-US"/>
        </w:rPr>
        <w:t xml:space="preserve">usually </w:t>
      </w:r>
      <w:r w:rsidR="00905F98" w:rsidRPr="009C6475">
        <w:rPr>
          <w:lang w:eastAsia="en-US"/>
        </w:rPr>
        <w:t>equipped with the following,</w:t>
      </w:r>
      <w:r w:rsidR="004A2CE1" w:rsidRPr="009C6475">
        <w:rPr>
          <w:lang w:eastAsia="en-US"/>
        </w:rPr>
        <w:t xml:space="preserve"> as per the </w:t>
      </w:r>
      <w:r w:rsidR="00905F98" w:rsidRPr="009C6475">
        <w:rPr>
          <w:lang w:eastAsia="en-US"/>
        </w:rPr>
        <w:t xml:space="preserve">standard </w:t>
      </w:r>
      <w:r w:rsidR="00545907" w:rsidRPr="009C6475">
        <w:rPr>
          <w:lang w:eastAsia="en-US"/>
        </w:rPr>
        <w:t xml:space="preserve">Oman Broadband </w:t>
      </w:r>
      <w:r w:rsidR="004A2CE1" w:rsidRPr="009C6475">
        <w:rPr>
          <w:lang w:eastAsia="en-US"/>
        </w:rPr>
        <w:t>design:</w:t>
      </w:r>
    </w:p>
    <w:p w14:paraId="28D5AAA1" w14:textId="2398D759" w:rsidR="008A49C5" w:rsidRPr="009C6475" w:rsidRDefault="00214B64" w:rsidP="008A49C5">
      <w:pPr>
        <w:pStyle w:val="Heading3"/>
      </w:pPr>
      <w:r w:rsidRPr="009C6475">
        <w:t>an air conditioning system on a</w:t>
      </w:r>
      <w:r w:rsidR="001D4D9F" w:rsidRPr="009C6475">
        <w:t>n</w:t>
      </w:r>
      <w:r w:rsidRPr="009C6475">
        <w:t xml:space="preserve"> N + N basis with set run </w:t>
      </w:r>
      <w:proofErr w:type="gramStart"/>
      <w:r w:rsidRPr="009C6475">
        <w:t>times;</w:t>
      </w:r>
      <w:proofErr w:type="gramEnd"/>
    </w:p>
    <w:p w14:paraId="54253662" w14:textId="56D261CA" w:rsidR="008A49C5" w:rsidRPr="009C6475" w:rsidRDefault="00214B64" w:rsidP="008A49C5">
      <w:pPr>
        <w:pStyle w:val="Heading3"/>
      </w:pPr>
      <w:r w:rsidRPr="009C6475">
        <w:t xml:space="preserve">an FM200 fire suppression system (or equivalent) operating on a </w:t>
      </w:r>
      <w:proofErr w:type="gramStart"/>
      <w:r w:rsidRPr="009C6475">
        <w:t>dual</w:t>
      </w:r>
      <w:r w:rsidR="00C05C03" w:rsidRPr="009C6475">
        <w:t>-</w:t>
      </w:r>
      <w:r w:rsidRPr="009C6475">
        <w:t>incident</w:t>
      </w:r>
      <w:proofErr w:type="gramEnd"/>
      <w:r w:rsidRPr="009C6475">
        <w:t xml:space="preserve"> </w:t>
      </w:r>
      <w:proofErr w:type="gramStart"/>
      <w:r w:rsidRPr="009C6475">
        <w:t>basis;</w:t>
      </w:r>
      <w:proofErr w:type="gramEnd"/>
    </w:p>
    <w:p w14:paraId="1DDCE25C" w14:textId="7505E651" w:rsidR="008A49C5" w:rsidRPr="009C6475" w:rsidRDefault="00214B64" w:rsidP="008A49C5">
      <w:pPr>
        <w:pStyle w:val="Heading3"/>
      </w:pPr>
      <w:r w:rsidRPr="009C6475">
        <w:t>a CCTV</w:t>
      </w:r>
      <w:r w:rsidR="005B7BD2" w:rsidRPr="009C6475">
        <w:t xml:space="preserve"> </w:t>
      </w:r>
      <w:r w:rsidR="000F3CC3" w:rsidRPr="009C6475">
        <w:t>and</w:t>
      </w:r>
      <w:r w:rsidRPr="009C6475">
        <w:t xml:space="preserve"> access control security </w:t>
      </w:r>
      <w:proofErr w:type="gramStart"/>
      <w:r w:rsidRPr="009C6475">
        <w:t>system;</w:t>
      </w:r>
      <w:proofErr w:type="gramEnd"/>
    </w:p>
    <w:p w14:paraId="4A4148A2" w14:textId="53F15651" w:rsidR="008A49C5" w:rsidRPr="009C6475" w:rsidRDefault="00214B64" w:rsidP="008A49C5">
      <w:pPr>
        <w:pStyle w:val="Heading3"/>
      </w:pPr>
      <w:r w:rsidRPr="009C6475">
        <w:t>a</w:t>
      </w:r>
      <w:r w:rsidR="005B7BD2" w:rsidRPr="009C6475">
        <w:t>n</w:t>
      </w:r>
      <w:r w:rsidRPr="009C6475">
        <w:t xml:space="preserve"> Uninterruptible </w:t>
      </w:r>
      <w:r w:rsidR="005B7BD2" w:rsidRPr="009C6475">
        <w:t>P</w:t>
      </w:r>
      <w:r w:rsidRPr="009C6475">
        <w:t xml:space="preserve">ower </w:t>
      </w:r>
      <w:r w:rsidR="005B7BD2" w:rsidRPr="009C6475">
        <w:t>S</w:t>
      </w:r>
      <w:r w:rsidRPr="009C6475">
        <w:t>upply</w:t>
      </w:r>
      <w:r w:rsidR="00BD5D12" w:rsidRPr="009C6475">
        <w:t xml:space="preserve"> </w:t>
      </w:r>
      <w:r w:rsidRPr="009C6475">
        <w:t>(UP</w:t>
      </w:r>
      <w:r w:rsidR="00BD5D12" w:rsidRPr="009C6475">
        <w:t>S</w:t>
      </w:r>
      <w:r w:rsidRPr="009C6475">
        <w:t xml:space="preserve">) rectifier system, to convert the </w:t>
      </w:r>
      <w:r w:rsidR="000B0B07" w:rsidRPr="009C6475">
        <w:t>three</w:t>
      </w:r>
      <w:r w:rsidRPr="009C6475">
        <w:t xml:space="preserve">-phase 440V mains electricity supply to a </w:t>
      </w:r>
      <w:r w:rsidR="00E759C6" w:rsidRPr="009C6475">
        <w:t>Direct Current (</w:t>
      </w:r>
      <w:r w:rsidRPr="009C6475">
        <w:t>DC</w:t>
      </w:r>
      <w:r w:rsidR="00E759C6" w:rsidRPr="009C6475">
        <w:t>)</w:t>
      </w:r>
      <w:r w:rsidRPr="009C6475">
        <w:t xml:space="preserve"> supply as used by telecommunications equipment (54V DC nominal</w:t>
      </w:r>
      <w:proofErr w:type="gramStart"/>
      <w:r w:rsidRPr="009C6475">
        <w:t>);</w:t>
      </w:r>
      <w:proofErr w:type="gramEnd"/>
      <w:r w:rsidRPr="009C6475">
        <w:t xml:space="preserve"> </w:t>
      </w:r>
    </w:p>
    <w:p w14:paraId="68A64BF6" w14:textId="77777777" w:rsidR="008A49C5" w:rsidRPr="009C6475" w:rsidRDefault="00214B64" w:rsidP="008A49C5">
      <w:pPr>
        <w:pStyle w:val="Heading3"/>
      </w:pPr>
      <w:r w:rsidRPr="009C6475">
        <w:t xml:space="preserve">a back-up battery, in certain </w:t>
      </w:r>
      <w:proofErr w:type="gramStart"/>
      <w:r w:rsidRPr="009C6475">
        <w:t>cases;</w:t>
      </w:r>
      <w:proofErr w:type="gramEnd"/>
    </w:p>
    <w:p w14:paraId="186BDD71" w14:textId="089CCC5F" w:rsidR="008A49C5" w:rsidRPr="009C6475" w:rsidRDefault="00214B64" w:rsidP="008A49C5">
      <w:pPr>
        <w:pStyle w:val="Heading3"/>
      </w:pPr>
      <w:r w:rsidRPr="009C6475">
        <w:t xml:space="preserve">a Fibre Monitor System, to monitor </w:t>
      </w:r>
      <w:r w:rsidR="00527265" w:rsidRPr="009C6475">
        <w:t>the</w:t>
      </w:r>
      <w:r w:rsidRPr="009C6475">
        <w:t xml:space="preserve"> fibre network on a real</w:t>
      </w:r>
      <w:r w:rsidR="003D0C22" w:rsidRPr="009C6475">
        <w:t>-</w:t>
      </w:r>
      <w:r w:rsidRPr="009C6475">
        <w:t xml:space="preserve">time </w:t>
      </w:r>
      <w:proofErr w:type="gramStart"/>
      <w:r w:rsidRPr="009C6475">
        <w:t>basis;</w:t>
      </w:r>
      <w:proofErr w:type="gramEnd"/>
    </w:p>
    <w:p w14:paraId="371E1CCD" w14:textId="5CA674CC" w:rsidR="008A49C5" w:rsidRPr="009C6475" w:rsidRDefault="00214B64" w:rsidP="008A49C5">
      <w:pPr>
        <w:pStyle w:val="Heading3"/>
      </w:pPr>
      <w:r w:rsidRPr="009C6475">
        <w:t xml:space="preserve">a site management system for environment monitoring, to collate and report </w:t>
      </w:r>
      <w:r w:rsidR="005853D1" w:rsidRPr="009C6475">
        <w:t>i</w:t>
      </w:r>
      <w:r w:rsidRPr="009C6475">
        <w:t>n real</w:t>
      </w:r>
      <w:r w:rsidR="006418D6" w:rsidRPr="009C6475">
        <w:t>-</w:t>
      </w:r>
      <w:r w:rsidRPr="009C6475">
        <w:t xml:space="preserve">time </w:t>
      </w:r>
      <w:r w:rsidR="005853D1" w:rsidRPr="009C6475">
        <w:t>on</w:t>
      </w:r>
      <w:r w:rsidRPr="009C6475">
        <w:t xml:space="preserve"> events associated with (but not limited to) the above environmental, security and monitor </w:t>
      </w:r>
      <w:proofErr w:type="gramStart"/>
      <w:r w:rsidRPr="009C6475">
        <w:t>systems;</w:t>
      </w:r>
      <w:proofErr w:type="gramEnd"/>
    </w:p>
    <w:p w14:paraId="3BB13898" w14:textId="77777777" w:rsidR="00115E58" w:rsidRDefault="00214B64" w:rsidP="008A49C5">
      <w:pPr>
        <w:pStyle w:val="Heading3"/>
      </w:pPr>
      <w:r w:rsidRPr="009C6475">
        <w:t xml:space="preserve">cable management systems, to manage the distribution of optical cables, DC cables and optical patch cords within the equipment </w:t>
      </w:r>
      <w:proofErr w:type="gramStart"/>
      <w:r w:rsidRPr="009C6475">
        <w:t>room</w:t>
      </w:r>
      <w:r w:rsidR="00115E58">
        <w:t>;</w:t>
      </w:r>
      <w:proofErr w:type="gramEnd"/>
    </w:p>
    <w:p w14:paraId="107B2E7A" w14:textId="14E20A52" w:rsidR="00214B64" w:rsidRPr="009C6475" w:rsidRDefault="006E65CB" w:rsidP="008A49C5">
      <w:pPr>
        <w:pStyle w:val="Heading3"/>
      </w:pPr>
      <w:r>
        <w:t>diesel generators as a redundant power source</w:t>
      </w:r>
      <w:r w:rsidR="00214B64" w:rsidRPr="009C6475">
        <w:t>.</w:t>
      </w:r>
    </w:p>
    <w:p w14:paraId="0532CE5F" w14:textId="679D04A9" w:rsidR="00095FA8" w:rsidRPr="009C6475" w:rsidRDefault="00AA41A2" w:rsidP="00095FA8">
      <w:pPr>
        <w:pStyle w:val="Heading2"/>
        <w:jc w:val="both"/>
        <w:rPr>
          <w:bCs w:val="0"/>
          <w:iCs w:val="0"/>
        </w:rPr>
      </w:pPr>
      <w:r w:rsidRPr="009C6475">
        <w:rPr>
          <w:bCs w:val="0"/>
          <w:iCs w:val="0"/>
        </w:rPr>
        <w:t>Oman Broadband’s</w:t>
      </w:r>
      <w:r w:rsidR="00E63AAE" w:rsidRPr="009C6475">
        <w:rPr>
          <w:bCs w:val="0"/>
          <w:iCs w:val="0"/>
        </w:rPr>
        <w:t xml:space="preserve"> </w:t>
      </w:r>
      <w:r w:rsidR="00A41B5C" w:rsidRPr="009C6475">
        <w:rPr>
          <w:bCs w:val="0"/>
          <w:iCs w:val="0"/>
        </w:rPr>
        <w:t>network</w:t>
      </w:r>
      <w:r w:rsidRPr="009C6475">
        <w:rPr>
          <w:bCs w:val="0"/>
          <w:iCs w:val="0"/>
        </w:rPr>
        <w:t xml:space="preserve"> contains different</w:t>
      </w:r>
      <w:r w:rsidR="00E63AAE" w:rsidRPr="009C6475">
        <w:rPr>
          <w:bCs w:val="0"/>
          <w:iCs w:val="0"/>
        </w:rPr>
        <w:t xml:space="preserve"> </w:t>
      </w:r>
      <w:r w:rsidR="0070332D">
        <w:rPr>
          <w:bCs w:val="0"/>
          <w:iCs w:val="0"/>
        </w:rPr>
        <w:t>Data Centre</w:t>
      </w:r>
      <w:r w:rsidR="00E63AAE" w:rsidRPr="009C6475">
        <w:rPr>
          <w:bCs w:val="0"/>
          <w:iCs w:val="0"/>
        </w:rPr>
        <w:t xml:space="preserve"> site types</w:t>
      </w:r>
      <w:r w:rsidR="00A41B5C" w:rsidRPr="009C6475">
        <w:rPr>
          <w:bCs w:val="0"/>
          <w:iCs w:val="0"/>
        </w:rPr>
        <w:t xml:space="preserve"> </w:t>
      </w:r>
      <w:r w:rsidR="004F35D8" w:rsidRPr="009C6475">
        <w:rPr>
          <w:bCs w:val="0"/>
          <w:iCs w:val="0"/>
        </w:rPr>
        <w:t xml:space="preserve">including </w:t>
      </w:r>
      <w:r w:rsidR="00AC1F12" w:rsidRPr="009C6475">
        <w:rPr>
          <w:bCs w:val="0"/>
          <w:iCs w:val="0"/>
        </w:rPr>
        <w:t>p</w:t>
      </w:r>
      <w:r w:rsidR="008E2FE3" w:rsidRPr="009C6475">
        <w:rPr>
          <w:bCs w:val="0"/>
          <w:iCs w:val="0"/>
        </w:rPr>
        <w:t>ermanent structures/building</w:t>
      </w:r>
      <w:r w:rsidR="007722C3" w:rsidRPr="009C6475">
        <w:rPr>
          <w:bCs w:val="0"/>
          <w:iCs w:val="0"/>
        </w:rPr>
        <w:t>s</w:t>
      </w:r>
      <w:r w:rsidR="003046D2" w:rsidRPr="009C6475">
        <w:rPr>
          <w:bCs w:val="0"/>
          <w:iCs w:val="0"/>
        </w:rPr>
        <w:t xml:space="preserve">, </w:t>
      </w:r>
      <w:r w:rsidR="005D5D0F" w:rsidRPr="009C6475">
        <w:rPr>
          <w:bCs w:val="0"/>
          <w:iCs w:val="0"/>
        </w:rPr>
        <w:t>s</w:t>
      </w:r>
      <w:r w:rsidR="003046D2" w:rsidRPr="009C6475">
        <w:rPr>
          <w:bCs w:val="0"/>
          <w:iCs w:val="0"/>
        </w:rPr>
        <w:t>helters, cabinets</w:t>
      </w:r>
      <w:r w:rsidR="004B1F2F" w:rsidRPr="009C6475">
        <w:rPr>
          <w:bCs w:val="0"/>
          <w:iCs w:val="0"/>
        </w:rPr>
        <w:t>, among others</w:t>
      </w:r>
      <w:r w:rsidR="003046D2" w:rsidRPr="009C6475">
        <w:rPr>
          <w:bCs w:val="0"/>
          <w:iCs w:val="0"/>
        </w:rPr>
        <w:t xml:space="preserve">. Shelters and </w:t>
      </w:r>
      <w:r w:rsidR="007722C3" w:rsidRPr="009C6475">
        <w:rPr>
          <w:bCs w:val="0"/>
          <w:iCs w:val="0"/>
        </w:rPr>
        <w:t>semi-</w:t>
      </w:r>
      <w:r w:rsidR="007722C3" w:rsidRPr="009C6475">
        <w:rPr>
          <w:bCs w:val="0"/>
          <w:iCs w:val="0"/>
        </w:rPr>
        <w:lastRenderedPageBreak/>
        <w:t>permanent</w:t>
      </w:r>
      <w:r w:rsidR="003046D2" w:rsidRPr="009C6475">
        <w:rPr>
          <w:bCs w:val="0"/>
          <w:iCs w:val="0"/>
        </w:rPr>
        <w:t xml:space="preserve"> structures are more common in less populated areas</w:t>
      </w:r>
      <w:r w:rsidR="005D5D0F" w:rsidRPr="009C6475">
        <w:rPr>
          <w:bCs w:val="0"/>
          <w:iCs w:val="0"/>
        </w:rPr>
        <w:t>.</w:t>
      </w:r>
      <w:r w:rsidR="00095FA8" w:rsidRPr="009C6475">
        <w:rPr>
          <w:bCs w:val="0"/>
          <w:iCs w:val="0"/>
        </w:rPr>
        <w:t xml:space="preserve"> </w:t>
      </w:r>
      <w:r w:rsidR="0070332D">
        <w:rPr>
          <w:bCs w:val="0"/>
          <w:iCs w:val="0"/>
        </w:rPr>
        <w:t>Data Centre</w:t>
      </w:r>
      <w:r w:rsidR="005D5D0F" w:rsidRPr="009C6475">
        <w:rPr>
          <w:bCs w:val="0"/>
          <w:iCs w:val="0"/>
        </w:rPr>
        <w:t xml:space="preserve"> sites which are b</w:t>
      </w:r>
      <w:r w:rsidR="00095FA8" w:rsidRPr="009C6475">
        <w:rPr>
          <w:bCs w:val="0"/>
          <w:iCs w:val="0"/>
        </w:rPr>
        <w:t xml:space="preserve">uildings usually host </w:t>
      </w:r>
      <w:r w:rsidR="00FB3CD2" w:rsidRPr="009C6475">
        <w:rPr>
          <w:bCs w:val="0"/>
          <w:iCs w:val="0"/>
        </w:rPr>
        <w:t>three</w:t>
      </w:r>
      <w:r w:rsidR="00095FA8" w:rsidRPr="009C6475">
        <w:rPr>
          <w:bCs w:val="0"/>
          <w:iCs w:val="0"/>
        </w:rPr>
        <w:t xml:space="preserve"> </w:t>
      </w:r>
      <w:r w:rsidR="00FB3CD2" w:rsidRPr="009C6475">
        <w:rPr>
          <w:bCs w:val="0"/>
          <w:iCs w:val="0"/>
        </w:rPr>
        <w:t>(</w:t>
      </w:r>
      <w:r w:rsidR="00095FA8" w:rsidRPr="009C6475">
        <w:rPr>
          <w:bCs w:val="0"/>
          <w:iCs w:val="0"/>
        </w:rPr>
        <w:t>3</w:t>
      </w:r>
      <w:r w:rsidR="00FB3CD2" w:rsidRPr="009C6475">
        <w:rPr>
          <w:bCs w:val="0"/>
          <w:iCs w:val="0"/>
        </w:rPr>
        <w:t>)</w:t>
      </w:r>
      <w:r w:rsidR="00095FA8" w:rsidRPr="009C6475">
        <w:rPr>
          <w:bCs w:val="0"/>
          <w:iCs w:val="0"/>
        </w:rPr>
        <w:t xml:space="preserve"> to </w:t>
      </w:r>
      <w:r w:rsidR="00FB3CD2" w:rsidRPr="009C6475">
        <w:rPr>
          <w:bCs w:val="0"/>
          <w:iCs w:val="0"/>
        </w:rPr>
        <w:t>five</w:t>
      </w:r>
      <w:r w:rsidR="00095FA8" w:rsidRPr="009C6475">
        <w:rPr>
          <w:bCs w:val="0"/>
          <w:iCs w:val="0"/>
        </w:rPr>
        <w:t xml:space="preserve"> </w:t>
      </w:r>
      <w:r w:rsidR="00FB3CD2" w:rsidRPr="009C6475">
        <w:rPr>
          <w:bCs w:val="0"/>
          <w:iCs w:val="0"/>
        </w:rPr>
        <w:t>(</w:t>
      </w:r>
      <w:r w:rsidR="00095FA8" w:rsidRPr="009C6475">
        <w:rPr>
          <w:bCs w:val="0"/>
          <w:iCs w:val="0"/>
        </w:rPr>
        <w:t>5</w:t>
      </w:r>
      <w:r w:rsidR="00FB3CD2" w:rsidRPr="009C6475">
        <w:rPr>
          <w:bCs w:val="0"/>
          <w:iCs w:val="0"/>
        </w:rPr>
        <w:t>)</w:t>
      </w:r>
      <w:r w:rsidR="00095FA8" w:rsidRPr="009C6475">
        <w:rPr>
          <w:bCs w:val="0"/>
          <w:iCs w:val="0"/>
        </w:rPr>
        <w:t xml:space="preserve"> dedicate</w:t>
      </w:r>
      <w:r w:rsidR="005222E5">
        <w:rPr>
          <w:bCs w:val="0"/>
          <w:iCs w:val="0"/>
        </w:rPr>
        <w:t>d</w:t>
      </w:r>
      <w:r w:rsidR="00095FA8" w:rsidRPr="009C6475">
        <w:rPr>
          <w:bCs w:val="0"/>
          <w:iCs w:val="0"/>
        </w:rPr>
        <w:t xml:space="preserve"> cages while</w:t>
      </w:r>
      <w:r w:rsidR="005D5D0F" w:rsidRPr="009C6475">
        <w:rPr>
          <w:bCs w:val="0"/>
          <w:iCs w:val="0"/>
        </w:rPr>
        <w:t xml:space="preserve"> the</w:t>
      </w:r>
      <w:r w:rsidR="00095FA8" w:rsidRPr="009C6475">
        <w:rPr>
          <w:bCs w:val="0"/>
          <w:iCs w:val="0"/>
        </w:rPr>
        <w:t xml:space="preserve"> </w:t>
      </w:r>
      <w:r w:rsidR="005D5D0F" w:rsidRPr="009C6475">
        <w:rPr>
          <w:bCs w:val="0"/>
          <w:iCs w:val="0"/>
        </w:rPr>
        <w:t>s</w:t>
      </w:r>
      <w:r w:rsidR="00095FA8" w:rsidRPr="009C6475">
        <w:rPr>
          <w:bCs w:val="0"/>
          <w:iCs w:val="0"/>
        </w:rPr>
        <w:t xml:space="preserve">helters are more commonly used as </w:t>
      </w:r>
      <w:r w:rsidR="000E1AC1" w:rsidRPr="009C6475">
        <w:rPr>
          <w:bCs w:val="0"/>
          <w:iCs w:val="0"/>
        </w:rPr>
        <w:t>shared co-location spaces.</w:t>
      </w:r>
    </w:p>
    <w:p w14:paraId="31252463" w14:textId="41F1D3B1" w:rsidR="00D03EA7" w:rsidRPr="009C6475" w:rsidRDefault="000E7291" w:rsidP="00367C5F">
      <w:pPr>
        <w:pStyle w:val="StyleHeading2H2h2Justified"/>
        <w:rPr>
          <w:lang w:eastAsia="en-US"/>
        </w:rPr>
      </w:pPr>
      <w:r>
        <w:rPr>
          <w:lang w:eastAsia="en-US"/>
        </w:rPr>
        <w:t xml:space="preserve">In the case of </w:t>
      </w:r>
      <w:r w:rsidR="0070332D">
        <w:rPr>
          <w:lang w:eastAsia="en-US"/>
        </w:rPr>
        <w:t>Data Centre</w:t>
      </w:r>
      <w:r w:rsidR="00DD2719">
        <w:rPr>
          <w:lang w:eastAsia="en-US"/>
        </w:rPr>
        <w:t xml:space="preserve"> sites of the </w:t>
      </w:r>
      <w:proofErr w:type="gramStart"/>
      <w:r w:rsidR="00DD2719">
        <w:rPr>
          <w:lang w:eastAsia="en-US"/>
        </w:rPr>
        <w:t>type</w:t>
      </w:r>
      <w:proofErr w:type="gramEnd"/>
      <w:r w:rsidR="00DD2719">
        <w:rPr>
          <w:lang w:eastAsia="en-US"/>
        </w:rPr>
        <w:t xml:space="preserve"> </w:t>
      </w:r>
      <w:r w:rsidR="00671837" w:rsidRPr="009C6475">
        <w:rPr>
          <w:lang w:eastAsia="en-US"/>
        </w:rPr>
        <w:t>p</w:t>
      </w:r>
      <w:r w:rsidR="00DC08E3" w:rsidRPr="009C6475">
        <w:rPr>
          <w:lang w:eastAsia="en-US"/>
        </w:rPr>
        <w:t>ermanent structures/</w:t>
      </w:r>
      <w:r w:rsidR="00671837" w:rsidRPr="009C6475">
        <w:rPr>
          <w:lang w:eastAsia="en-US"/>
        </w:rPr>
        <w:t>buildings</w:t>
      </w:r>
      <w:r>
        <w:rPr>
          <w:lang w:eastAsia="en-US"/>
        </w:rPr>
        <w:t xml:space="preserve">, </w:t>
      </w:r>
      <w:r w:rsidR="00D03EA7" w:rsidRPr="009C6475">
        <w:rPr>
          <w:lang w:eastAsia="en-US"/>
        </w:rPr>
        <w:t>the overall structure</w:t>
      </w:r>
      <w:r w:rsidR="00DD2719">
        <w:rPr>
          <w:lang w:eastAsia="en-US"/>
        </w:rPr>
        <w:t xml:space="preserve"> of the </w:t>
      </w:r>
      <w:r w:rsidR="0070332D">
        <w:rPr>
          <w:lang w:eastAsia="en-US"/>
        </w:rPr>
        <w:t>Data Centre</w:t>
      </w:r>
      <w:r w:rsidR="00D03EA7" w:rsidRPr="009C6475">
        <w:rPr>
          <w:lang w:eastAsia="en-US"/>
        </w:rPr>
        <w:t xml:space="preserve"> </w:t>
      </w:r>
      <w:r w:rsidR="00DD2719">
        <w:rPr>
          <w:lang w:eastAsia="en-US"/>
        </w:rPr>
        <w:t xml:space="preserve">is </w:t>
      </w:r>
      <w:r w:rsidR="00D03EA7" w:rsidRPr="009C6475">
        <w:rPr>
          <w:lang w:eastAsia="en-US"/>
        </w:rPr>
        <w:t xml:space="preserve">constructed from reinforced concrete and </w:t>
      </w:r>
      <w:r w:rsidR="000B5F20">
        <w:rPr>
          <w:lang w:eastAsia="en-US"/>
        </w:rPr>
        <w:t>may be a single-floor or double-floor structure</w:t>
      </w:r>
      <w:r w:rsidR="00D03EA7" w:rsidRPr="009C6475">
        <w:rPr>
          <w:lang w:eastAsia="en-US"/>
        </w:rPr>
        <w:t xml:space="preserve">. </w:t>
      </w:r>
    </w:p>
    <w:p w14:paraId="78F1A9F3" w14:textId="13E99001" w:rsidR="00D03EA7" w:rsidRPr="009C6475" w:rsidRDefault="00D03EA7" w:rsidP="00367C5F">
      <w:pPr>
        <w:pStyle w:val="StyleHeading2H2h2Justified"/>
        <w:rPr>
          <w:lang w:eastAsia="en-US"/>
        </w:rPr>
      </w:pPr>
      <w:r w:rsidRPr="009C6475">
        <w:rPr>
          <w:lang w:eastAsia="en-US"/>
        </w:rPr>
        <w:t xml:space="preserve">The design </w:t>
      </w:r>
      <w:r w:rsidR="0009799C">
        <w:rPr>
          <w:lang w:eastAsia="en-US"/>
        </w:rPr>
        <w:t xml:space="preserve">of the </w:t>
      </w:r>
      <w:r w:rsidR="0070332D">
        <w:rPr>
          <w:lang w:eastAsia="en-US"/>
        </w:rPr>
        <w:t>Data Centre</w:t>
      </w:r>
      <w:r w:rsidR="0009799C">
        <w:rPr>
          <w:lang w:eastAsia="en-US"/>
        </w:rPr>
        <w:t xml:space="preserve"> sites </w:t>
      </w:r>
      <w:r w:rsidRPr="009C6475">
        <w:rPr>
          <w:lang w:eastAsia="en-US"/>
        </w:rPr>
        <w:t xml:space="preserve">considers the environmental conditions as applicable to Oman and each </w:t>
      </w:r>
      <w:r w:rsidR="0070332D">
        <w:rPr>
          <w:lang w:eastAsia="en-US"/>
        </w:rPr>
        <w:t>Data Centre</w:t>
      </w:r>
      <w:r w:rsidRPr="009C6475">
        <w:rPr>
          <w:lang w:eastAsia="en-US"/>
        </w:rPr>
        <w:t xml:space="preserve"> is designed to have a minimum life span of </w:t>
      </w:r>
      <w:r w:rsidR="00327E82" w:rsidRPr="009C6475">
        <w:rPr>
          <w:lang w:eastAsia="en-US"/>
        </w:rPr>
        <w:t>25</w:t>
      </w:r>
      <w:r w:rsidRPr="009C6475">
        <w:rPr>
          <w:lang w:eastAsia="en-US"/>
        </w:rPr>
        <w:t xml:space="preserve"> years.</w:t>
      </w:r>
    </w:p>
    <w:p w14:paraId="4773D8B1" w14:textId="77777777" w:rsidR="00B6755A" w:rsidRPr="00B6755A" w:rsidRDefault="00B6755A" w:rsidP="00B6755A"/>
    <w:p w14:paraId="74278E32" w14:textId="7D01E550" w:rsidR="008F2588" w:rsidRDefault="00A44FE9" w:rsidP="0044054D">
      <w:pPr>
        <w:pStyle w:val="Heading1"/>
      </w:pPr>
      <w:bookmarkStart w:id="17" w:name="_Ref100836203"/>
      <w:bookmarkStart w:id="18" w:name="_Toc146044090"/>
      <w:r>
        <w:lastRenderedPageBreak/>
        <w:t>Feeder Area</w:t>
      </w:r>
      <w:bookmarkEnd w:id="17"/>
      <w:bookmarkEnd w:id="18"/>
    </w:p>
    <w:p w14:paraId="3BA0CF16" w14:textId="5CDBFF71" w:rsidR="00145CC8" w:rsidRPr="009C6475" w:rsidRDefault="00A44FE9" w:rsidP="003C0021">
      <w:pPr>
        <w:pStyle w:val="Heading2"/>
        <w:jc w:val="both"/>
        <w:rPr>
          <w:rFonts w:cs="Times New Roman"/>
          <w:snapToGrid/>
          <w:szCs w:val="20"/>
        </w:rPr>
      </w:pPr>
      <w:r w:rsidRPr="009C6475">
        <w:t>The</w:t>
      </w:r>
      <w:r w:rsidRPr="009C6475">
        <w:rPr>
          <w:b/>
          <w:bCs w:val="0"/>
        </w:rPr>
        <w:t xml:space="preserve"> </w:t>
      </w:r>
      <w:r w:rsidR="00E16B31">
        <w:t>F</w:t>
      </w:r>
      <w:r w:rsidRPr="009C6475">
        <w:t xml:space="preserve">eeder </w:t>
      </w:r>
      <w:r w:rsidR="00E16B31">
        <w:t>A</w:t>
      </w:r>
      <w:r w:rsidRPr="009C6475">
        <w:t>rea</w:t>
      </w:r>
      <w:r w:rsidRPr="009C6475">
        <w:rPr>
          <w:b/>
          <w:bCs w:val="0"/>
        </w:rPr>
        <w:t xml:space="preserve"> </w:t>
      </w:r>
      <w:r w:rsidRPr="009C6475">
        <w:t xml:space="preserve">extends from the ODF, which is located within the </w:t>
      </w:r>
      <w:r w:rsidR="0070332D">
        <w:t>Data Centre</w:t>
      </w:r>
      <w:r w:rsidRPr="009C6475">
        <w:t xml:space="preserve"> site, to the distribution points located within the </w:t>
      </w:r>
      <w:r w:rsidR="00DC08E3" w:rsidRPr="009C6475">
        <w:t>F</w:t>
      </w:r>
      <w:r w:rsidRPr="009C6475">
        <w:t xml:space="preserve">ibre </w:t>
      </w:r>
      <w:r w:rsidR="00DC08E3" w:rsidRPr="009C6475">
        <w:t>D</w:t>
      </w:r>
      <w:r w:rsidRPr="009C6475">
        <w:t xml:space="preserve">istribution </w:t>
      </w:r>
      <w:r w:rsidR="00DC08E3" w:rsidRPr="009C6475">
        <w:t>H</w:t>
      </w:r>
      <w:r w:rsidRPr="009C6475">
        <w:t>ubs</w:t>
      </w:r>
      <w:r w:rsidR="00145CC8" w:rsidRPr="009C6475">
        <w:t xml:space="preserve"> (FDH</w:t>
      </w:r>
      <w:r w:rsidR="00DC08E3" w:rsidRPr="009C6475">
        <w:t>s</w:t>
      </w:r>
      <w:r w:rsidR="00145CC8" w:rsidRPr="009C6475">
        <w:t>)</w:t>
      </w:r>
      <w:r w:rsidRPr="009C6475">
        <w:t xml:space="preserve">. </w:t>
      </w:r>
    </w:p>
    <w:p w14:paraId="7792BA47" w14:textId="7CE44923" w:rsidR="00A44FE9" w:rsidRPr="009C6475" w:rsidRDefault="00A44FE9" w:rsidP="003C0021">
      <w:pPr>
        <w:pStyle w:val="Heading2"/>
        <w:jc w:val="both"/>
        <w:rPr>
          <w:rFonts w:cs="Times New Roman"/>
          <w:snapToGrid/>
          <w:szCs w:val="20"/>
        </w:rPr>
      </w:pPr>
      <w:r w:rsidRPr="009C6475">
        <w:t xml:space="preserve">The </w:t>
      </w:r>
      <w:r w:rsidR="00B6768A">
        <w:t>F</w:t>
      </w:r>
      <w:r w:rsidRPr="009C6475">
        <w:t xml:space="preserve">eeder </w:t>
      </w:r>
      <w:r w:rsidR="00B6768A">
        <w:t>A</w:t>
      </w:r>
      <w:r w:rsidRPr="009C6475">
        <w:t>rea includes network elements such as trenches and ducts, fibre</w:t>
      </w:r>
      <w:r w:rsidR="00DE29CD">
        <w:t>-optic</w:t>
      </w:r>
      <w:r w:rsidRPr="009C6475">
        <w:t xml:space="preserve"> cables, </w:t>
      </w:r>
      <w:r w:rsidR="0081467F">
        <w:t>chambers/handholes</w:t>
      </w:r>
      <w:r w:rsidRPr="009C6475">
        <w:t>, splice joints and FDHs.</w:t>
      </w:r>
    </w:p>
    <w:p w14:paraId="5ABDBB3E" w14:textId="35A71443" w:rsidR="00683B64" w:rsidRPr="009C6475" w:rsidRDefault="00683B64" w:rsidP="003C0021">
      <w:pPr>
        <w:pStyle w:val="StyleHeading2H2h2Justified"/>
      </w:pPr>
      <w:r w:rsidRPr="009C6475">
        <w:t>The feeder cable architecture provide</w:t>
      </w:r>
      <w:r w:rsidR="00E16B31">
        <w:t>s</w:t>
      </w:r>
      <w:r w:rsidRPr="009C6475">
        <w:t xml:space="preserve"> physically diverse fibre delivery to </w:t>
      </w:r>
      <w:proofErr w:type="gramStart"/>
      <w:r w:rsidRPr="009C6475">
        <w:t>a number of</w:t>
      </w:r>
      <w:proofErr w:type="gramEnd"/>
      <w:r w:rsidRPr="009C6475">
        <w:t xml:space="preserve"> FDH street cabinet locations.</w:t>
      </w:r>
    </w:p>
    <w:p w14:paraId="5567D002" w14:textId="798BC603" w:rsidR="00542252" w:rsidRPr="009C6475" w:rsidRDefault="005A3D23" w:rsidP="003C0021">
      <w:pPr>
        <w:pStyle w:val="StyleHeading2H2h2Justified"/>
      </w:pPr>
      <w:r w:rsidRPr="009C6475">
        <w:rPr>
          <w:snapToGrid/>
        </w:rPr>
        <w:t>T</w:t>
      </w:r>
      <w:r w:rsidR="00A975A1" w:rsidRPr="009C6475">
        <w:rPr>
          <w:snapToGrid/>
        </w:rPr>
        <w:t>he optical splitter system reside</w:t>
      </w:r>
      <w:r w:rsidRPr="009C6475">
        <w:rPr>
          <w:snapToGrid/>
        </w:rPr>
        <w:t>s</w:t>
      </w:r>
      <w:r w:rsidR="00171E3D" w:rsidRPr="009C6475">
        <w:rPr>
          <w:snapToGrid/>
        </w:rPr>
        <w:t xml:space="preserve"> in FDHs</w:t>
      </w:r>
      <w:r w:rsidR="00A975A1" w:rsidRPr="009C6475">
        <w:rPr>
          <w:snapToGrid/>
        </w:rPr>
        <w:t xml:space="preserve">. </w:t>
      </w:r>
      <w:r w:rsidR="00542252" w:rsidRPr="009C6475">
        <w:t xml:space="preserve">The FDHs </w:t>
      </w:r>
      <w:r w:rsidR="00E16B31">
        <w:t xml:space="preserve">are </w:t>
      </w:r>
      <w:r w:rsidR="00542252" w:rsidRPr="009C6475">
        <w:t xml:space="preserve">the site of a </w:t>
      </w:r>
      <w:proofErr w:type="gramStart"/>
      <w:r w:rsidR="00542252" w:rsidRPr="009C6475">
        <w:t>single</w:t>
      </w:r>
      <w:r w:rsidR="00171E3D" w:rsidRPr="009C6475">
        <w:t>-</w:t>
      </w:r>
      <w:r w:rsidR="00542252" w:rsidRPr="009C6475">
        <w:t>stage</w:t>
      </w:r>
      <w:proofErr w:type="gramEnd"/>
      <w:r w:rsidR="00542252" w:rsidRPr="009C6475">
        <w:t xml:space="preserve"> </w:t>
      </w:r>
      <w:r w:rsidR="00CC7D02" w:rsidRPr="009C6475">
        <w:t>1</w:t>
      </w:r>
      <w:r w:rsidR="00542252" w:rsidRPr="009C6475">
        <w:t>:32 way splitter array</w:t>
      </w:r>
      <w:r w:rsidR="00FD5053">
        <w:t>,</w:t>
      </w:r>
      <w:r w:rsidR="00542252" w:rsidRPr="009C6475">
        <w:t xml:space="preserve"> which </w:t>
      </w:r>
      <w:r w:rsidR="005300B2">
        <w:t xml:space="preserve">sometimes </w:t>
      </w:r>
      <w:r w:rsidR="00542252" w:rsidRPr="009C6475">
        <w:t xml:space="preserve">have diverse physical paths to the </w:t>
      </w:r>
      <w:r w:rsidR="0070332D">
        <w:t>Data Centre</w:t>
      </w:r>
      <w:r w:rsidR="00542252" w:rsidRPr="009C6475">
        <w:t xml:space="preserve"> site.</w:t>
      </w:r>
    </w:p>
    <w:p w14:paraId="320D27D5" w14:textId="46D4192F" w:rsidR="00A44FE9" w:rsidRPr="009C6475" w:rsidRDefault="00542252" w:rsidP="003C0021">
      <w:pPr>
        <w:pStyle w:val="Heading2"/>
        <w:jc w:val="both"/>
        <w:rPr>
          <w:rFonts w:cs="Times New Roman"/>
          <w:snapToGrid/>
          <w:szCs w:val="20"/>
        </w:rPr>
      </w:pPr>
      <w:r w:rsidRPr="009C6475">
        <w:rPr>
          <w:rFonts w:cs="Times New Roman"/>
          <w:snapToGrid/>
          <w:szCs w:val="20"/>
        </w:rPr>
        <w:t>FDHs</w:t>
      </w:r>
      <w:r w:rsidR="00A44FE9" w:rsidRPr="009C6475">
        <w:rPr>
          <w:rFonts w:cs="Times New Roman"/>
          <w:snapToGrid/>
          <w:szCs w:val="20"/>
        </w:rPr>
        <w:t xml:space="preserve"> are deployed throughout </w:t>
      </w:r>
      <w:r w:rsidR="00E90D00">
        <w:rPr>
          <w:rFonts w:cs="Times New Roman"/>
          <w:snapToGrid/>
          <w:szCs w:val="20"/>
        </w:rPr>
        <w:t>Oman Broadband</w:t>
      </w:r>
      <w:r w:rsidR="00A44FE9" w:rsidRPr="009C6475">
        <w:rPr>
          <w:rFonts w:cs="Times New Roman"/>
          <w:snapToGrid/>
          <w:szCs w:val="20"/>
        </w:rPr>
        <w:t xml:space="preserve"> network to connect the feeder cable installed in ducts along the </w:t>
      </w:r>
      <w:r w:rsidR="00E16B31">
        <w:rPr>
          <w:rFonts w:cs="Times New Roman"/>
          <w:snapToGrid/>
          <w:szCs w:val="20"/>
        </w:rPr>
        <w:t>F</w:t>
      </w:r>
      <w:r w:rsidR="00A44FE9" w:rsidRPr="009C6475">
        <w:rPr>
          <w:rFonts w:cs="Times New Roman"/>
          <w:snapToGrid/>
          <w:szCs w:val="20"/>
        </w:rPr>
        <w:t xml:space="preserve">eeder </w:t>
      </w:r>
      <w:r w:rsidR="00E16B31">
        <w:rPr>
          <w:rFonts w:cs="Times New Roman"/>
          <w:snapToGrid/>
          <w:szCs w:val="20"/>
        </w:rPr>
        <w:t>A</w:t>
      </w:r>
      <w:r w:rsidR="00A44FE9" w:rsidRPr="009C6475">
        <w:rPr>
          <w:rFonts w:cs="Times New Roman"/>
          <w:snapToGrid/>
          <w:szCs w:val="20"/>
        </w:rPr>
        <w:t xml:space="preserve">rea (originating at the </w:t>
      </w:r>
      <w:r w:rsidR="0070332D">
        <w:rPr>
          <w:rFonts w:cs="Times New Roman"/>
          <w:snapToGrid/>
          <w:szCs w:val="20"/>
        </w:rPr>
        <w:t>Data Centre</w:t>
      </w:r>
      <w:r w:rsidR="00A44FE9" w:rsidRPr="009C6475">
        <w:rPr>
          <w:rFonts w:cs="Times New Roman"/>
          <w:snapToGrid/>
          <w:szCs w:val="20"/>
        </w:rPr>
        <w:t xml:space="preserve"> site) to the distribution cable feeding the</w:t>
      </w:r>
      <w:r w:rsidR="00A975A1" w:rsidRPr="009C6475">
        <w:rPr>
          <w:rFonts w:cs="Times New Roman"/>
          <w:snapToGrid/>
          <w:szCs w:val="20"/>
        </w:rPr>
        <w:t xml:space="preserve"> </w:t>
      </w:r>
      <w:r w:rsidR="00171E3D" w:rsidRPr="009C6475">
        <w:rPr>
          <w:rFonts w:cs="Times New Roman"/>
          <w:snapToGrid/>
          <w:szCs w:val="20"/>
        </w:rPr>
        <w:t>N</w:t>
      </w:r>
      <w:r w:rsidR="00A975A1" w:rsidRPr="009C6475">
        <w:rPr>
          <w:rFonts w:cs="Times New Roman"/>
          <w:snapToGrid/>
          <w:szCs w:val="20"/>
        </w:rPr>
        <w:t xml:space="preserve">etwork </w:t>
      </w:r>
      <w:r w:rsidR="00171E3D" w:rsidRPr="009C6475">
        <w:rPr>
          <w:rFonts w:cs="Times New Roman"/>
          <w:snapToGrid/>
          <w:szCs w:val="20"/>
        </w:rPr>
        <w:t>A</w:t>
      </w:r>
      <w:r w:rsidR="00A975A1" w:rsidRPr="009C6475">
        <w:rPr>
          <w:rFonts w:cs="Times New Roman"/>
          <w:snapToGrid/>
          <w:szCs w:val="20"/>
        </w:rPr>
        <w:t xml:space="preserve">ccess </w:t>
      </w:r>
      <w:r w:rsidR="00171E3D" w:rsidRPr="009C6475">
        <w:rPr>
          <w:rFonts w:cs="Times New Roman"/>
          <w:snapToGrid/>
          <w:szCs w:val="20"/>
        </w:rPr>
        <w:t>P</w:t>
      </w:r>
      <w:r w:rsidR="00A975A1" w:rsidRPr="009C6475">
        <w:rPr>
          <w:rFonts w:cs="Times New Roman"/>
          <w:snapToGrid/>
          <w:szCs w:val="20"/>
        </w:rPr>
        <w:t>oint</w:t>
      </w:r>
      <w:r w:rsidR="00A44FE9" w:rsidRPr="009C6475">
        <w:rPr>
          <w:rFonts w:cs="Times New Roman"/>
          <w:snapToGrid/>
          <w:szCs w:val="20"/>
        </w:rPr>
        <w:t xml:space="preserve"> </w:t>
      </w:r>
      <w:r w:rsidR="00A975A1" w:rsidRPr="009C6475">
        <w:rPr>
          <w:rFonts w:cs="Times New Roman"/>
          <w:snapToGrid/>
          <w:szCs w:val="20"/>
        </w:rPr>
        <w:t>(</w:t>
      </w:r>
      <w:r w:rsidR="00A44FE9" w:rsidRPr="009C6475">
        <w:rPr>
          <w:rFonts w:cs="Times New Roman"/>
          <w:snapToGrid/>
          <w:szCs w:val="20"/>
        </w:rPr>
        <w:t>NAP</w:t>
      </w:r>
      <w:r w:rsidR="002B5ABA" w:rsidRPr="009C6475">
        <w:rPr>
          <w:rFonts w:cs="Times New Roman"/>
          <w:snapToGrid/>
          <w:szCs w:val="20"/>
        </w:rPr>
        <w:t>)</w:t>
      </w:r>
      <w:r w:rsidR="00A44FE9" w:rsidRPr="009C6475">
        <w:rPr>
          <w:rFonts w:cs="Times New Roman"/>
          <w:snapToGrid/>
          <w:szCs w:val="20"/>
        </w:rPr>
        <w:t xml:space="preserve"> in the </w:t>
      </w:r>
      <w:r w:rsidR="00E16B31">
        <w:rPr>
          <w:rFonts w:cs="Times New Roman"/>
          <w:snapToGrid/>
          <w:szCs w:val="20"/>
        </w:rPr>
        <w:t>Distribution A</w:t>
      </w:r>
      <w:r w:rsidR="00A44FE9" w:rsidRPr="009C6475">
        <w:rPr>
          <w:rFonts w:cs="Times New Roman"/>
          <w:snapToGrid/>
          <w:szCs w:val="20"/>
        </w:rPr>
        <w:t>rea.</w:t>
      </w:r>
    </w:p>
    <w:p w14:paraId="26DFCB47" w14:textId="3FF94647" w:rsidR="00542252" w:rsidRPr="009C6475" w:rsidRDefault="00542252" w:rsidP="003C0021">
      <w:pPr>
        <w:pStyle w:val="StyleHeading2H2h2Justified"/>
        <w:rPr>
          <w:bCs/>
          <w:iCs/>
          <w:snapToGrid/>
        </w:rPr>
      </w:pPr>
      <w:r w:rsidRPr="009C6475">
        <w:rPr>
          <w:bCs/>
          <w:iCs/>
          <w:snapToGrid/>
        </w:rPr>
        <w:t xml:space="preserve">The FDH will serve as a distribution point from the </w:t>
      </w:r>
      <w:r w:rsidR="0070332D">
        <w:rPr>
          <w:bCs/>
          <w:iCs/>
          <w:snapToGrid/>
        </w:rPr>
        <w:t>Data Centre</w:t>
      </w:r>
      <w:r w:rsidRPr="009C6475">
        <w:rPr>
          <w:bCs/>
          <w:iCs/>
          <w:snapToGrid/>
        </w:rPr>
        <w:t xml:space="preserve"> site and will contain a minimum of </w:t>
      </w:r>
      <w:r w:rsidR="00C70158" w:rsidRPr="009C6475">
        <w:rPr>
          <w:bCs/>
          <w:iCs/>
          <w:snapToGrid/>
        </w:rPr>
        <w:t>fifteen (</w:t>
      </w:r>
      <w:r w:rsidRPr="009C6475">
        <w:rPr>
          <w:bCs/>
          <w:iCs/>
          <w:snapToGrid/>
        </w:rPr>
        <w:t>15</w:t>
      </w:r>
      <w:r w:rsidR="00C70158" w:rsidRPr="009C6475">
        <w:rPr>
          <w:bCs/>
          <w:iCs/>
          <w:snapToGrid/>
        </w:rPr>
        <w:t>)</w:t>
      </w:r>
      <w:r w:rsidRPr="009C6475">
        <w:rPr>
          <w:bCs/>
          <w:iCs/>
          <w:snapToGrid/>
        </w:rPr>
        <w:t xml:space="preserve"> </w:t>
      </w:r>
      <w:r w:rsidR="006F7662" w:rsidRPr="009C6475">
        <w:rPr>
          <w:bCs/>
          <w:iCs/>
          <w:snapToGrid/>
        </w:rPr>
        <w:t>×</w:t>
      </w:r>
      <w:r w:rsidRPr="009C6475">
        <w:rPr>
          <w:bCs/>
          <w:iCs/>
          <w:snapToGrid/>
        </w:rPr>
        <w:t xml:space="preserve"> </w:t>
      </w:r>
      <w:r w:rsidR="0044054D">
        <w:rPr>
          <w:bCs/>
          <w:iCs/>
          <w:snapToGrid/>
        </w:rPr>
        <w:t>PON</w:t>
      </w:r>
      <w:r w:rsidRPr="009C6475">
        <w:rPr>
          <w:bCs/>
          <w:iCs/>
          <w:snapToGrid/>
        </w:rPr>
        <w:t xml:space="preserve"> splitters at </w:t>
      </w:r>
      <w:r w:rsidR="00CC7D02" w:rsidRPr="009C6475">
        <w:rPr>
          <w:bCs/>
          <w:iCs/>
          <w:snapToGrid/>
        </w:rPr>
        <w:t>1</w:t>
      </w:r>
      <w:r w:rsidRPr="009C6475">
        <w:rPr>
          <w:bCs/>
          <w:iCs/>
          <w:snapToGrid/>
        </w:rPr>
        <w:t>:32.</w:t>
      </w:r>
    </w:p>
    <w:p w14:paraId="72863044" w14:textId="49CC72ED" w:rsidR="00542252" w:rsidRPr="009C6475" w:rsidRDefault="00542252" w:rsidP="003C0021">
      <w:pPr>
        <w:pStyle w:val="StyleHeading2H2h2Justified"/>
      </w:pPr>
      <w:r w:rsidRPr="009C6475">
        <w:t xml:space="preserve">The FDH </w:t>
      </w:r>
      <w:r w:rsidR="005300B2">
        <w:t xml:space="preserve">normally </w:t>
      </w:r>
      <w:r w:rsidR="008E450A" w:rsidRPr="009C6475">
        <w:t>serv</w:t>
      </w:r>
      <w:r w:rsidR="00B6768A">
        <w:t>e</w:t>
      </w:r>
      <w:r w:rsidR="005300B2">
        <w:t>s</w:t>
      </w:r>
      <w:r w:rsidR="008E450A" w:rsidRPr="009C6475">
        <w:t xml:space="preserve"> </w:t>
      </w:r>
      <w:r w:rsidR="00016C2A">
        <w:t xml:space="preserve">a </w:t>
      </w:r>
      <w:r w:rsidR="00CC7D02" w:rsidRPr="009C6475">
        <w:t xml:space="preserve">maximum </w:t>
      </w:r>
      <w:r w:rsidR="00016C2A">
        <w:t xml:space="preserve">of </w:t>
      </w:r>
      <w:r w:rsidRPr="009C6475">
        <w:t xml:space="preserve">480 </w:t>
      </w:r>
      <w:r w:rsidR="00E65CB9">
        <w:t>Premises</w:t>
      </w:r>
      <w:r w:rsidRPr="009C6475">
        <w:t>.</w:t>
      </w:r>
    </w:p>
    <w:p w14:paraId="36B4D6DD" w14:textId="1FE0DAB2" w:rsidR="00B72FA4" w:rsidRPr="009C6475" w:rsidRDefault="00637C43" w:rsidP="003C0021">
      <w:pPr>
        <w:pStyle w:val="StyleHeading2H2h2Justified"/>
      </w:pPr>
      <w:r>
        <w:t xml:space="preserve">In the Feeder Area, </w:t>
      </w:r>
      <w:r w:rsidR="00AB35FE" w:rsidRPr="009C6475">
        <w:t xml:space="preserve">Oman Broadband </w:t>
      </w:r>
      <w:r w:rsidR="005E0E90" w:rsidRPr="009C6475">
        <w:t>uses fibre</w:t>
      </w:r>
      <w:r w:rsidR="002C3B41" w:rsidRPr="009C6475">
        <w:t>-</w:t>
      </w:r>
      <w:r w:rsidR="005E0E90" w:rsidRPr="009C6475">
        <w:t xml:space="preserve">optic cables of different sizes, </w:t>
      </w:r>
      <w:r w:rsidR="00B72FA4" w:rsidRPr="009C6475">
        <w:t>such as:</w:t>
      </w:r>
    </w:p>
    <w:p w14:paraId="29CCAB9E" w14:textId="65E66D84" w:rsidR="00B72FA4" w:rsidRPr="009C6475" w:rsidRDefault="00AB35FE" w:rsidP="003C0021">
      <w:pPr>
        <w:pStyle w:val="Heading3"/>
      </w:pPr>
      <w:r w:rsidRPr="009C6475">
        <w:t>432</w:t>
      </w:r>
      <w:r w:rsidR="00B72FA4" w:rsidRPr="009C6475">
        <w:t xml:space="preserve"> fibre </w:t>
      </w:r>
      <w:proofErr w:type="gramStart"/>
      <w:r w:rsidR="00B72FA4" w:rsidRPr="009C6475">
        <w:t>cores</w:t>
      </w:r>
      <w:r w:rsidR="003D0C22" w:rsidRPr="009C6475">
        <w:t>;</w:t>
      </w:r>
      <w:proofErr w:type="gramEnd"/>
    </w:p>
    <w:p w14:paraId="67A934EE" w14:textId="54045DB5" w:rsidR="00B72FA4" w:rsidRPr="009C6475" w:rsidRDefault="00AB35FE" w:rsidP="003C0021">
      <w:pPr>
        <w:pStyle w:val="Heading3"/>
      </w:pPr>
      <w:r w:rsidRPr="009C6475">
        <w:t>288</w:t>
      </w:r>
      <w:r w:rsidR="00B72FA4" w:rsidRPr="009C6475">
        <w:t xml:space="preserve"> fibre </w:t>
      </w:r>
      <w:proofErr w:type="gramStart"/>
      <w:r w:rsidR="00B72FA4" w:rsidRPr="009C6475">
        <w:t>cores</w:t>
      </w:r>
      <w:r w:rsidR="003D0C22" w:rsidRPr="009C6475">
        <w:t>;</w:t>
      </w:r>
      <w:proofErr w:type="gramEnd"/>
    </w:p>
    <w:p w14:paraId="7B9D09D1" w14:textId="468BD327" w:rsidR="00B72FA4" w:rsidRPr="009C6475" w:rsidRDefault="00AB35FE" w:rsidP="003C0021">
      <w:pPr>
        <w:pStyle w:val="Heading3"/>
      </w:pPr>
      <w:r w:rsidRPr="009C6475">
        <w:t>144</w:t>
      </w:r>
      <w:r w:rsidR="00B72FA4" w:rsidRPr="009C6475">
        <w:t xml:space="preserve"> fibre </w:t>
      </w:r>
      <w:proofErr w:type="gramStart"/>
      <w:r w:rsidR="00B72FA4" w:rsidRPr="009C6475">
        <w:t>cores</w:t>
      </w:r>
      <w:r w:rsidR="003D0C22" w:rsidRPr="009C6475">
        <w:t>;</w:t>
      </w:r>
      <w:proofErr w:type="gramEnd"/>
    </w:p>
    <w:p w14:paraId="2E30E980" w14:textId="7D30564E" w:rsidR="00B72FA4" w:rsidRPr="009C6475" w:rsidRDefault="00AB35FE" w:rsidP="003C0021">
      <w:pPr>
        <w:pStyle w:val="Heading3"/>
      </w:pPr>
      <w:r w:rsidRPr="009C6475">
        <w:t>96</w:t>
      </w:r>
      <w:r w:rsidR="00B72FA4" w:rsidRPr="009C6475">
        <w:t xml:space="preserve"> fibre </w:t>
      </w:r>
      <w:proofErr w:type="gramStart"/>
      <w:r w:rsidR="00B72FA4" w:rsidRPr="009C6475">
        <w:t>cores</w:t>
      </w:r>
      <w:r w:rsidR="003D0C22" w:rsidRPr="009C6475">
        <w:t>;</w:t>
      </w:r>
      <w:proofErr w:type="gramEnd"/>
    </w:p>
    <w:p w14:paraId="78261864" w14:textId="426BF80E" w:rsidR="00B72FA4" w:rsidRPr="009C6475" w:rsidRDefault="00AB35FE" w:rsidP="003C0021">
      <w:pPr>
        <w:pStyle w:val="Heading3"/>
      </w:pPr>
      <w:r w:rsidRPr="009C6475">
        <w:t>48</w:t>
      </w:r>
      <w:r w:rsidR="00B72FA4" w:rsidRPr="009C6475">
        <w:t xml:space="preserve"> fibre </w:t>
      </w:r>
      <w:proofErr w:type="gramStart"/>
      <w:r w:rsidR="00B72FA4" w:rsidRPr="009C6475">
        <w:t>cores</w:t>
      </w:r>
      <w:r w:rsidR="003D0C22" w:rsidRPr="009C6475">
        <w:t>;</w:t>
      </w:r>
      <w:proofErr w:type="gramEnd"/>
    </w:p>
    <w:p w14:paraId="2A0C722B" w14:textId="43180588" w:rsidR="00AB35FE" w:rsidRPr="009C6475" w:rsidRDefault="00AB35FE" w:rsidP="003C0021">
      <w:pPr>
        <w:pStyle w:val="Heading3"/>
      </w:pPr>
      <w:r w:rsidRPr="009C6475">
        <w:t>24</w:t>
      </w:r>
      <w:r w:rsidR="00B72FA4" w:rsidRPr="009C6475">
        <w:t xml:space="preserve"> fibre cores</w:t>
      </w:r>
      <w:r w:rsidR="003D0C22" w:rsidRPr="009C6475">
        <w:t>.</w:t>
      </w:r>
    </w:p>
    <w:p w14:paraId="3DBDF5B0" w14:textId="77777777" w:rsidR="00A44FE9" w:rsidRPr="009C6475" w:rsidRDefault="00A44FE9" w:rsidP="00BB6D1D">
      <w:pPr>
        <w:pStyle w:val="Heading2"/>
        <w:jc w:val="both"/>
        <w:rPr>
          <w:rFonts w:cs="Times New Roman"/>
          <w:snapToGrid/>
          <w:szCs w:val="20"/>
        </w:rPr>
      </w:pPr>
      <w:r w:rsidRPr="009C6475">
        <w:rPr>
          <w:rFonts w:cs="Times New Roman"/>
          <w:snapToGrid/>
          <w:szCs w:val="20"/>
        </w:rPr>
        <w:t>FDH deployments are protected against accidental damage from vehicles by the installation of FDH protection posts.</w:t>
      </w:r>
    </w:p>
    <w:p w14:paraId="197212FB" w14:textId="55F3BCFC" w:rsidR="002C4D2B" w:rsidRPr="009C6475" w:rsidRDefault="0081467F" w:rsidP="00BB6D1D">
      <w:pPr>
        <w:pStyle w:val="StyleHeading2H2h2Justified"/>
        <w:rPr>
          <w:snapToGrid/>
          <w:lang w:eastAsia="en-US"/>
        </w:rPr>
      </w:pPr>
      <w:r>
        <w:rPr>
          <w:snapToGrid/>
          <w:lang w:eastAsia="en-US"/>
        </w:rPr>
        <w:t>Chambers/Handholes</w:t>
      </w:r>
      <w:r w:rsidR="002C4D2B" w:rsidRPr="009C6475">
        <w:rPr>
          <w:snapToGrid/>
          <w:lang w:eastAsia="en-US"/>
        </w:rPr>
        <w:t xml:space="preserve"> are hollow structures positioned along the route of fibre-based networks, usually underground, to provide for the following requirements:</w:t>
      </w:r>
    </w:p>
    <w:p w14:paraId="484EE141" w14:textId="0B990116" w:rsidR="002C4D2B" w:rsidRPr="009C6475" w:rsidRDefault="002C4D2B" w:rsidP="003C0021">
      <w:pPr>
        <w:pStyle w:val="Heading3"/>
      </w:pPr>
      <w:r w:rsidRPr="009C6475">
        <w:t xml:space="preserve">pulling of cable along the route of the </w:t>
      </w:r>
      <w:proofErr w:type="gramStart"/>
      <w:r w:rsidRPr="009C6475">
        <w:t>network</w:t>
      </w:r>
      <w:r w:rsidR="003D0C22" w:rsidRPr="009C6475">
        <w:t>;</w:t>
      </w:r>
      <w:proofErr w:type="gramEnd"/>
    </w:p>
    <w:p w14:paraId="15244BB0" w14:textId="07CB51D5" w:rsidR="002C4D2B" w:rsidRPr="009C6475" w:rsidRDefault="002C4D2B" w:rsidP="003C0021">
      <w:pPr>
        <w:pStyle w:val="Heading3"/>
        <w:rPr>
          <w:spacing w:val="-4"/>
        </w:rPr>
      </w:pPr>
      <w:r w:rsidRPr="009C6475">
        <w:rPr>
          <w:spacing w:val="-4"/>
        </w:rPr>
        <w:t xml:space="preserve">accommodation of spare lengths of cable (coiled cable) to allow for future </w:t>
      </w:r>
      <w:proofErr w:type="gramStart"/>
      <w:r w:rsidRPr="009C6475">
        <w:rPr>
          <w:spacing w:val="-4"/>
        </w:rPr>
        <w:t>repairs</w:t>
      </w:r>
      <w:r w:rsidR="003D0C22" w:rsidRPr="009C6475">
        <w:rPr>
          <w:spacing w:val="-4"/>
        </w:rPr>
        <w:t>;</w:t>
      </w:r>
      <w:proofErr w:type="gramEnd"/>
    </w:p>
    <w:p w14:paraId="2C7866F2" w14:textId="1E0F0BA2" w:rsidR="002C4D2B" w:rsidRPr="009C6475" w:rsidRDefault="002C4D2B" w:rsidP="003C0021">
      <w:pPr>
        <w:pStyle w:val="Heading3"/>
      </w:pPr>
      <w:r w:rsidRPr="009C6475">
        <w:lastRenderedPageBreak/>
        <w:t xml:space="preserve">splicing of </w:t>
      </w:r>
      <w:proofErr w:type="gramStart"/>
      <w:r w:rsidRPr="009C6475">
        <w:t>joints</w:t>
      </w:r>
      <w:r w:rsidR="003D0C22" w:rsidRPr="009C6475">
        <w:t>;</w:t>
      </w:r>
      <w:proofErr w:type="gramEnd"/>
    </w:p>
    <w:p w14:paraId="22121ABF" w14:textId="3236BC5A" w:rsidR="002C4D2B" w:rsidRPr="009C6475" w:rsidRDefault="002C4D2B" w:rsidP="003C0021">
      <w:pPr>
        <w:pStyle w:val="Heading3"/>
      </w:pPr>
      <w:r w:rsidRPr="009C6475">
        <w:t>facilitati</w:t>
      </w:r>
      <w:r w:rsidR="00FB4278" w:rsidRPr="009C6475">
        <w:t>on of</w:t>
      </w:r>
      <w:r w:rsidRPr="009C6475">
        <w:t xml:space="preserve"> directional changes in the network </w:t>
      </w:r>
      <w:proofErr w:type="gramStart"/>
      <w:r w:rsidRPr="009C6475">
        <w:t>route</w:t>
      </w:r>
      <w:r w:rsidR="003D0C22" w:rsidRPr="009C6475">
        <w:t>;</w:t>
      </w:r>
      <w:proofErr w:type="gramEnd"/>
    </w:p>
    <w:p w14:paraId="2B98DA25" w14:textId="5FF74D26" w:rsidR="002C4D2B" w:rsidRPr="009C6475" w:rsidRDefault="002C4D2B" w:rsidP="003C0021">
      <w:pPr>
        <w:pStyle w:val="Heading3"/>
      </w:pPr>
      <w:r w:rsidRPr="009C6475">
        <w:t xml:space="preserve">accommodation of the </w:t>
      </w:r>
      <w:proofErr w:type="gramStart"/>
      <w:r w:rsidRPr="009C6475">
        <w:t>NAP</w:t>
      </w:r>
      <w:r w:rsidR="003D0C22" w:rsidRPr="009C6475">
        <w:t>;</w:t>
      </w:r>
      <w:proofErr w:type="gramEnd"/>
    </w:p>
    <w:p w14:paraId="21F57F3B" w14:textId="1A0FA2DE" w:rsidR="002C4D2B" w:rsidRPr="009C6475" w:rsidRDefault="002C4D2B" w:rsidP="003C0021">
      <w:pPr>
        <w:pStyle w:val="Heading3"/>
      </w:pPr>
      <w:r w:rsidRPr="009C6475">
        <w:t xml:space="preserve">provision of customer connections (i.e. in Oman Broadband’s case, a </w:t>
      </w:r>
      <w:r w:rsidR="0081467F">
        <w:t>chamber/handhole</w:t>
      </w:r>
      <w:r w:rsidRPr="009C6475">
        <w:t xml:space="preserve"> can accommodate 25mm secondary ducts).</w:t>
      </w:r>
    </w:p>
    <w:p w14:paraId="2792205B" w14:textId="6B4E46C8" w:rsidR="00A44FE9" w:rsidRPr="006E3E9B" w:rsidRDefault="002C4D2B" w:rsidP="001E5744">
      <w:pPr>
        <w:pStyle w:val="StyleHeading2H2h2Justified"/>
        <w:rPr>
          <w:snapToGrid/>
          <w:spacing w:val="-4"/>
          <w:lang w:eastAsia="en-US"/>
        </w:rPr>
      </w:pPr>
      <w:r w:rsidRPr="009C6475">
        <w:rPr>
          <w:snapToGrid/>
          <w:spacing w:val="-4"/>
          <w:lang w:eastAsia="en-US"/>
        </w:rPr>
        <w:t xml:space="preserve">Fibre-optic cables from the </w:t>
      </w:r>
      <w:r w:rsidR="0070332D">
        <w:rPr>
          <w:snapToGrid/>
          <w:spacing w:val="-4"/>
          <w:lang w:eastAsia="en-US"/>
        </w:rPr>
        <w:t>Data Centre</w:t>
      </w:r>
      <w:r w:rsidRPr="009C6475">
        <w:rPr>
          <w:snapToGrid/>
          <w:spacing w:val="-4"/>
          <w:lang w:eastAsia="en-US"/>
        </w:rPr>
        <w:t xml:space="preserve"> site to the FDH, from the FDH to the NAP</w:t>
      </w:r>
      <w:r w:rsidR="006F7662" w:rsidRPr="009C6475">
        <w:rPr>
          <w:snapToGrid/>
          <w:spacing w:val="-4"/>
          <w:lang w:eastAsia="en-US"/>
        </w:rPr>
        <w:t>,</w:t>
      </w:r>
      <w:r w:rsidRPr="009C6475">
        <w:rPr>
          <w:snapToGrid/>
          <w:spacing w:val="-4"/>
          <w:lang w:eastAsia="en-US"/>
        </w:rPr>
        <w:t xml:space="preserve"> and from the NAP to the CAP are installed within ducts which are themselves installed within trenches.</w:t>
      </w:r>
      <w:r w:rsidR="00A14C5A">
        <w:rPr>
          <w:snapToGrid/>
          <w:spacing w:val="-4"/>
          <w:lang w:eastAsia="en-US"/>
        </w:rPr>
        <w:t xml:space="preserve"> </w:t>
      </w:r>
      <w:r w:rsidRPr="001E5744">
        <w:rPr>
          <w:snapToGrid/>
          <w:lang w:eastAsia="en-US"/>
        </w:rPr>
        <w:t xml:space="preserve">The type of duct installed will vary along the network, </w:t>
      </w:r>
      <w:r w:rsidR="00120B0A" w:rsidRPr="00A14C5A">
        <w:rPr>
          <w:snapToGrid/>
          <w:lang w:eastAsia="en-US"/>
        </w:rPr>
        <w:t>and there may be</w:t>
      </w:r>
      <w:r w:rsidRPr="00A14C5A">
        <w:rPr>
          <w:snapToGrid/>
          <w:lang w:eastAsia="en-US"/>
        </w:rPr>
        <w:t xml:space="preserve"> </w:t>
      </w:r>
      <w:r w:rsidR="00AD046E" w:rsidRPr="00A14C5A">
        <w:rPr>
          <w:snapToGrid/>
          <w:lang w:eastAsia="en-US"/>
        </w:rPr>
        <w:t>multiple</w:t>
      </w:r>
      <w:r w:rsidRPr="00A14C5A">
        <w:rPr>
          <w:snapToGrid/>
          <w:lang w:eastAsia="en-US"/>
        </w:rPr>
        <w:t xml:space="preserve"> ducts used in more central parts of the network </w:t>
      </w:r>
      <w:proofErr w:type="gramStart"/>
      <w:r w:rsidRPr="00A14C5A">
        <w:rPr>
          <w:snapToGrid/>
          <w:lang w:eastAsia="en-US"/>
        </w:rPr>
        <w:t>in order to</w:t>
      </w:r>
      <w:proofErr w:type="gramEnd"/>
      <w:r w:rsidRPr="00A14C5A">
        <w:rPr>
          <w:snapToGrid/>
          <w:lang w:eastAsia="en-US"/>
        </w:rPr>
        <w:t xml:space="preserve"> house a higher number of fibre</w:t>
      </w:r>
      <w:r w:rsidR="00100B74" w:rsidRPr="00A14C5A">
        <w:rPr>
          <w:snapToGrid/>
          <w:lang w:eastAsia="en-US"/>
        </w:rPr>
        <w:t>-optic</w:t>
      </w:r>
      <w:r w:rsidRPr="00A14C5A">
        <w:rPr>
          <w:snapToGrid/>
          <w:lang w:eastAsia="en-US"/>
        </w:rPr>
        <w:t xml:space="preserve"> cables.</w:t>
      </w:r>
      <w:r w:rsidR="005300B2">
        <w:rPr>
          <w:snapToGrid/>
          <w:lang w:eastAsia="en-US"/>
        </w:rPr>
        <w:t xml:space="preserve"> On occasions, fibre-optic cable in the feeder may be installed as</w:t>
      </w:r>
      <w:r w:rsidR="00A44FE9" w:rsidRPr="009C6475">
        <w:t xml:space="preserve"> </w:t>
      </w:r>
      <w:r w:rsidR="005300B2">
        <w:t xml:space="preserve">aerial cable using telecommunication or electrical poles. </w:t>
      </w:r>
    </w:p>
    <w:p w14:paraId="4CC72E1D" w14:textId="77777777" w:rsidR="00A44FE9" w:rsidRDefault="00A44FE9" w:rsidP="00047FA4">
      <w:pPr>
        <w:jc w:val="both"/>
        <w:rPr>
          <w:lang w:eastAsia="en-US"/>
        </w:rPr>
      </w:pPr>
    </w:p>
    <w:p w14:paraId="77A4C2EA" w14:textId="2C4DCD58" w:rsidR="0076491E" w:rsidRDefault="0076491E" w:rsidP="0044054D">
      <w:pPr>
        <w:pStyle w:val="Heading1"/>
      </w:pPr>
      <w:bookmarkStart w:id="19" w:name="_Toc101188958"/>
      <w:bookmarkStart w:id="20" w:name="_Toc101189729"/>
      <w:bookmarkStart w:id="21" w:name="_Toc146044091"/>
      <w:bookmarkStart w:id="22" w:name="_Ref100836211"/>
      <w:bookmarkEnd w:id="19"/>
      <w:bookmarkEnd w:id="20"/>
      <w:r>
        <w:lastRenderedPageBreak/>
        <w:t>Distribution</w:t>
      </w:r>
      <w:r w:rsidR="00350DF4">
        <w:t xml:space="preserve"> </w:t>
      </w:r>
      <w:r>
        <w:t>Area</w:t>
      </w:r>
      <w:bookmarkEnd w:id="21"/>
    </w:p>
    <w:p w14:paraId="0BBC588C" w14:textId="364E9B3C" w:rsidR="003A2E3B" w:rsidRPr="006E3E9B" w:rsidRDefault="003A2E3B" w:rsidP="003A2E3B">
      <w:pPr>
        <w:pStyle w:val="StyleHeading2H2h2Justified"/>
      </w:pPr>
      <w:r w:rsidRPr="003A2E3B">
        <w:rPr>
          <w:snapToGrid/>
          <w:lang w:eastAsia="en-US"/>
        </w:rPr>
        <w:t>The Distribution Area connects the FDH splitter with the NAP</w:t>
      </w:r>
      <w:r w:rsidR="00950082">
        <w:rPr>
          <w:snapToGrid/>
          <w:lang w:eastAsia="en-US"/>
        </w:rPr>
        <w:t xml:space="preserve">, </w:t>
      </w:r>
      <w:r w:rsidR="00950082" w:rsidRPr="009C6475">
        <w:rPr>
          <w:snapToGrid/>
          <w:lang w:eastAsia="en-US"/>
        </w:rPr>
        <w:t>which is the main distribution point for the customer distribution cables.</w:t>
      </w:r>
    </w:p>
    <w:p w14:paraId="01643648" w14:textId="327B86B0" w:rsidR="003867CF" w:rsidRPr="00157804" w:rsidRDefault="003867CF" w:rsidP="00157804">
      <w:pPr>
        <w:pStyle w:val="StyleHeading2H2h2Justified"/>
        <w:rPr>
          <w:snapToGrid/>
          <w:lang w:eastAsia="en-US"/>
        </w:rPr>
      </w:pPr>
      <w:r w:rsidRPr="009C6475">
        <w:rPr>
          <w:snapToGrid/>
          <w:lang w:eastAsia="en-US"/>
        </w:rPr>
        <w:t xml:space="preserve">The </w:t>
      </w:r>
      <w:r>
        <w:rPr>
          <w:snapToGrid/>
          <w:lang w:eastAsia="en-US"/>
        </w:rPr>
        <w:t>distribution</w:t>
      </w:r>
      <w:r w:rsidRPr="009C6475">
        <w:rPr>
          <w:snapToGrid/>
          <w:lang w:eastAsia="en-US"/>
        </w:rPr>
        <w:t xml:space="preserve"> cable architecture provide</w:t>
      </w:r>
      <w:r>
        <w:rPr>
          <w:snapToGrid/>
          <w:lang w:eastAsia="en-US"/>
        </w:rPr>
        <w:t>s</w:t>
      </w:r>
      <w:r w:rsidRPr="009C6475">
        <w:rPr>
          <w:snapToGrid/>
          <w:lang w:eastAsia="en-US"/>
        </w:rPr>
        <w:t xml:space="preserve"> non-redundant and tapering fibre delivery to </w:t>
      </w:r>
      <w:proofErr w:type="gramStart"/>
      <w:r w:rsidRPr="009C6475">
        <w:rPr>
          <w:snapToGrid/>
          <w:lang w:eastAsia="en-US"/>
        </w:rPr>
        <w:t>a number of</w:t>
      </w:r>
      <w:proofErr w:type="gramEnd"/>
      <w:r w:rsidRPr="009C6475">
        <w:rPr>
          <w:snapToGrid/>
          <w:lang w:eastAsia="en-US"/>
        </w:rPr>
        <w:t xml:space="preserve"> NAPs in underground </w:t>
      </w:r>
      <w:r w:rsidR="0081467F">
        <w:rPr>
          <w:snapToGrid/>
          <w:lang w:eastAsia="en-US"/>
        </w:rPr>
        <w:t>chamber/handhole</w:t>
      </w:r>
      <w:r w:rsidRPr="009C6475">
        <w:rPr>
          <w:snapToGrid/>
          <w:lang w:eastAsia="en-US"/>
        </w:rPr>
        <w:t xml:space="preserve"> locations.</w:t>
      </w:r>
    </w:p>
    <w:p w14:paraId="2E9FA88E" w14:textId="21FA2634" w:rsidR="005E4CFF" w:rsidRDefault="005E4CFF" w:rsidP="005E4CFF">
      <w:pPr>
        <w:pStyle w:val="StyleHeading2H2h2Justified"/>
      </w:pPr>
      <w:r w:rsidRPr="005E4CFF">
        <w:t xml:space="preserve">Each NAP in the </w:t>
      </w:r>
      <w:r w:rsidR="00B73C7E">
        <w:t>D</w:t>
      </w:r>
      <w:r w:rsidRPr="005E4CFF">
        <w:t xml:space="preserve">istribution </w:t>
      </w:r>
      <w:r w:rsidR="00B73C7E">
        <w:t>A</w:t>
      </w:r>
      <w:r w:rsidRPr="005E4CFF">
        <w:t xml:space="preserve">rea can support SDUs or MDUs, including </w:t>
      </w:r>
      <w:r w:rsidR="00B73C7E">
        <w:t xml:space="preserve">several </w:t>
      </w:r>
      <w:r w:rsidRPr="005E4CFF">
        <w:t>tenancies in a single building.</w:t>
      </w:r>
    </w:p>
    <w:p w14:paraId="77F7E026" w14:textId="0A7BFC96" w:rsidR="00101869" w:rsidRPr="005E4CFF" w:rsidRDefault="00950082" w:rsidP="00157804">
      <w:pPr>
        <w:pStyle w:val="StyleHeading2H2h2Justified"/>
      </w:pPr>
      <w:r>
        <w:t xml:space="preserve">A </w:t>
      </w:r>
      <w:r w:rsidRPr="00950082">
        <w:t xml:space="preserve">25mm conduit is pre-installed from </w:t>
      </w:r>
      <w:r w:rsidR="00EC43DE">
        <w:t xml:space="preserve">the </w:t>
      </w:r>
      <w:r w:rsidRPr="00950082">
        <w:t xml:space="preserve">NAP to </w:t>
      </w:r>
      <w:r w:rsidR="00EC43DE">
        <w:t xml:space="preserve">the </w:t>
      </w:r>
      <w:r w:rsidRPr="00950082">
        <w:t xml:space="preserve">boundary wall of End-User’s </w:t>
      </w:r>
      <w:r w:rsidR="00E65CB9">
        <w:t>Premises</w:t>
      </w:r>
      <w:r w:rsidRPr="00950082">
        <w:t>.</w:t>
      </w:r>
    </w:p>
    <w:p w14:paraId="1C755881" w14:textId="0619B059" w:rsidR="00546B78" w:rsidRDefault="00546B78" w:rsidP="00546B78">
      <w:pPr>
        <w:pStyle w:val="StyleHeading2H2h2Justified"/>
      </w:pPr>
      <w:r>
        <w:t xml:space="preserve">When an order to activate an End-User (Connect </w:t>
      </w:r>
      <w:r w:rsidR="00DE138A">
        <w:t>O</w:t>
      </w:r>
      <w:r>
        <w:t>rder) is received, then:</w:t>
      </w:r>
    </w:p>
    <w:p w14:paraId="5CD10848" w14:textId="75BEEB46" w:rsidR="00546B78" w:rsidRDefault="00546B78" w:rsidP="006E3E9B">
      <w:pPr>
        <w:pStyle w:val="Heading3"/>
      </w:pPr>
      <w:r>
        <w:t xml:space="preserve">The 25mm conduit is extended from the boundary wall to the </w:t>
      </w:r>
      <w:r w:rsidR="00E65CB9">
        <w:t>Premises</w:t>
      </w:r>
      <w:r>
        <w:t xml:space="preserve"> exterior </w:t>
      </w:r>
      <w:proofErr w:type="gramStart"/>
      <w:r>
        <w:t>wall;</w:t>
      </w:r>
      <w:proofErr w:type="gramEnd"/>
    </w:p>
    <w:p w14:paraId="5A378D91" w14:textId="4C62291A" w:rsidR="00546B78" w:rsidRDefault="00546B78" w:rsidP="006E3E9B">
      <w:pPr>
        <w:pStyle w:val="Heading3"/>
      </w:pPr>
      <w:r>
        <w:t xml:space="preserve">A CAP is installed inside </w:t>
      </w:r>
      <w:r w:rsidR="0006364C">
        <w:t>the</w:t>
      </w:r>
      <w:r>
        <w:t xml:space="preserve"> </w:t>
      </w:r>
      <w:proofErr w:type="gramStart"/>
      <w:r w:rsidR="00E65CB9">
        <w:t>Premises</w:t>
      </w:r>
      <w:r>
        <w:t>;</w:t>
      </w:r>
      <w:proofErr w:type="gramEnd"/>
    </w:p>
    <w:p w14:paraId="203EE498" w14:textId="6B28E8A8" w:rsidR="00546B78" w:rsidRDefault="00B4673E" w:rsidP="006E3E9B">
      <w:pPr>
        <w:pStyle w:val="Heading3"/>
      </w:pPr>
      <w:r>
        <w:t>F</w:t>
      </w:r>
      <w:r w:rsidR="00546B78">
        <w:t>ibre cable</w:t>
      </w:r>
      <w:r>
        <w:t>s</w:t>
      </w:r>
      <w:r w:rsidR="00546B78">
        <w:t xml:space="preserve"> </w:t>
      </w:r>
      <w:r>
        <w:t>are</w:t>
      </w:r>
      <w:r w:rsidR="00546B78">
        <w:t xml:space="preserve"> installed from the NAP to the </w:t>
      </w:r>
      <w:proofErr w:type="gramStart"/>
      <w:r w:rsidR="00546B78">
        <w:t>CAP;</w:t>
      </w:r>
      <w:proofErr w:type="gramEnd"/>
    </w:p>
    <w:p w14:paraId="1F97B3FB" w14:textId="6983633D" w:rsidR="005E4CFF" w:rsidRDefault="00546B78" w:rsidP="004224B8">
      <w:pPr>
        <w:pStyle w:val="Heading3"/>
      </w:pPr>
      <w:r>
        <w:t>A fibre patch cord is installed at the FDH to connect the distribution fibre to a splitter port.</w:t>
      </w:r>
    </w:p>
    <w:p w14:paraId="2637E4C6" w14:textId="7656E53F" w:rsidR="003867CF" w:rsidRDefault="003867CF" w:rsidP="00157804">
      <w:pPr>
        <w:pStyle w:val="StyleHeading2H2h2Justified"/>
        <w:rPr>
          <w:snapToGrid/>
          <w:lang w:eastAsia="en-US"/>
        </w:rPr>
      </w:pPr>
      <w:r w:rsidRPr="009C6475">
        <w:rPr>
          <w:snapToGrid/>
          <w:lang w:eastAsia="en-US"/>
        </w:rPr>
        <w:t xml:space="preserve">Each </w:t>
      </w:r>
      <w:r w:rsidR="00E65CB9">
        <w:rPr>
          <w:snapToGrid/>
          <w:lang w:eastAsia="en-US"/>
        </w:rPr>
        <w:t>Premises</w:t>
      </w:r>
      <w:r w:rsidRPr="009C6475">
        <w:rPr>
          <w:snapToGrid/>
          <w:lang w:eastAsia="en-US"/>
        </w:rPr>
        <w:t xml:space="preserve"> will have a drop cable provided to the NAP; at least one of these fibres will be spliced through to the cabinet housing the splitters (FDH).</w:t>
      </w:r>
    </w:p>
    <w:p w14:paraId="2574A85E" w14:textId="3B10A471" w:rsidR="00186C09" w:rsidRPr="006E3E9B" w:rsidRDefault="00186C09" w:rsidP="008E5420">
      <w:pPr>
        <w:pStyle w:val="StyleHeading2H2h2Justified"/>
        <w:rPr>
          <w:snapToGrid/>
          <w:spacing w:val="-4"/>
          <w:lang w:eastAsia="en-US"/>
        </w:rPr>
      </w:pPr>
      <w:r w:rsidRPr="009C6475">
        <w:rPr>
          <w:snapToGrid/>
          <w:spacing w:val="-4"/>
          <w:lang w:eastAsia="en-US"/>
        </w:rPr>
        <w:t>A</w:t>
      </w:r>
      <w:r w:rsidR="00DC347A">
        <w:rPr>
          <w:snapToGrid/>
          <w:spacing w:val="-4"/>
          <w:lang w:eastAsia="en-US"/>
        </w:rPr>
        <w:t xml:space="preserve">n </w:t>
      </w:r>
      <w:r w:rsidRPr="009C6475">
        <w:rPr>
          <w:snapToGrid/>
          <w:spacing w:val="-4"/>
          <w:lang w:eastAsia="en-US"/>
        </w:rPr>
        <w:t>NAP may also act as a splice joint for the division of the cable or reduction in cable size.</w:t>
      </w:r>
    </w:p>
    <w:p w14:paraId="72CDBA26" w14:textId="7A54FBE6" w:rsidR="00157804" w:rsidRPr="009C6475" w:rsidRDefault="00157804" w:rsidP="00157804">
      <w:pPr>
        <w:pStyle w:val="StyleHeading2H2h2Justified"/>
      </w:pPr>
      <w:r>
        <w:t xml:space="preserve">In the Distribution Area, </w:t>
      </w:r>
      <w:r w:rsidRPr="009C6475">
        <w:t>Oman Broadband uses fibre-optic cables of different sizes, such as:</w:t>
      </w:r>
    </w:p>
    <w:p w14:paraId="596B3818" w14:textId="77777777" w:rsidR="00157804" w:rsidRPr="009C6475" w:rsidRDefault="00157804" w:rsidP="00157804">
      <w:pPr>
        <w:pStyle w:val="Heading3"/>
      </w:pPr>
      <w:r w:rsidRPr="009C6475">
        <w:t xml:space="preserve">288 fibre </w:t>
      </w:r>
      <w:proofErr w:type="gramStart"/>
      <w:r w:rsidRPr="009C6475">
        <w:t>cores;</w:t>
      </w:r>
      <w:proofErr w:type="gramEnd"/>
    </w:p>
    <w:p w14:paraId="0153C6F7" w14:textId="77777777" w:rsidR="00157804" w:rsidRPr="009C6475" w:rsidRDefault="00157804" w:rsidP="00157804">
      <w:pPr>
        <w:pStyle w:val="Heading3"/>
      </w:pPr>
      <w:r w:rsidRPr="009C6475">
        <w:t xml:space="preserve">144 fibre </w:t>
      </w:r>
      <w:proofErr w:type="gramStart"/>
      <w:r w:rsidRPr="009C6475">
        <w:t>cores;</w:t>
      </w:r>
      <w:proofErr w:type="gramEnd"/>
    </w:p>
    <w:p w14:paraId="0604A7D5" w14:textId="77777777" w:rsidR="00157804" w:rsidRPr="009C6475" w:rsidRDefault="00157804" w:rsidP="00157804">
      <w:pPr>
        <w:pStyle w:val="Heading3"/>
      </w:pPr>
      <w:r w:rsidRPr="009C6475">
        <w:t xml:space="preserve">96 fibre </w:t>
      </w:r>
      <w:proofErr w:type="gramStart"/>
      <w:r w:rsidRPr="009C6475">
        <w:t>cores;</w:t>
      </w:r>
      <w:proofErr w:type="gramEnd"/>
    </w:p>
    <w:p w14:paraId="7BA74F66" w14:textId="77777777" w:rsidR="00157804" w:rsidRPr="009C6475" w:rsidRDefault="00157804" w:rsidP="00157804">
      <w:pPr>
        <w:pStyle w:val="Heading3"/>
      </w:pPr>
      <w:r w:rsidRPr="009C6475">
        <w:t xml:space="preserve">48 fibre </w:t>
      </w:r>
      <w:proofErr w:type="gramStart"/>
      <w:r w:rsidRPr="009C6475">
        <w:t>cores;</w:t>
      </w:r>
      <w:proofErr w:type="gramEnd"/>
    </w:p>
    <w:p w14:paraId="5C9DEA28" w14:textId="4A8D2308" w:rsidR="00157804" w:rsidRDefault="00157804" w:rsidP="00157804">
      <w:pPr>
        <w:pStyle w:val="Heading3"/>
      </w:pPr>
      <w:r w:rsidRPr="009C6475">
        <w:t xml:space="preserve">24 fibre </w:t>
      </w:r>
      <w:proofErr w:type="gramStart"/>
      <w:r w:rsidRPr="009C6475">
        <w:t>cores</w:t>
      </w:r>
      <w:r w:rsidR="003B259A">
        <w:t>;</w:t>
      </w:r>
      <w:proofErr w:type="gramEnd"/>
    </w:p>
    <w:p w14:paraId="312CE2EA" w14:textId="1B8A52D0" w:rsidR="00157804" w:rsidRDefault="00157804" w:rsidP="00157804">
      <w:pPr>
        <w:pStyle w:val="Heading3"/>
      </w:pPr>
      <w:r>
        <w:t xml:space="preserve">12 fibre </w:t>
      </w:r>
      <w:proofErr w:type="gramStart"/>
      <w:r>
        <w:t>cores</w:t>
      </w:r>
      <w:r w:rsidR="003B259A">
        <w:t>;</w:t>
      </w:r>
      <w:proofErr w:type="gramEnd"/>
    </w:p>
    <w:p w14:paraId="2209F171" w14:textId="2497AA9D" w:rsidR="00157804" w:rsidRDefault="00157804" w:rsidP="00157804">
      <w:pPr>
        <w:pStyle w:val="Heading3"/>
      </w:pPr>
      <w:r>
        <w:t xml:space="preserve">4 fibre </w:t>
      </w:r>
      <w:proofErr w:type="gramStart"/>
      <w:r>
        <w:t>cores</w:t>
      </w:r>
      <w:r w:rsidR="003B259A">
        <w:t>;</w:t>
      </w:r>
      <w:proofErr w:type="gramEnd"/>
    </w:p>
    <w:p w14:paraId="355AADE3" w14:textId="425D9019" w:rsidR="00157804" w:rsidRPr="001E5744" w:rsidRDefault="00157804" w:rsidP="006E3E9B">
      <w:pPr>
        <w:pStyle w:val="Heading3"/>
      </w:pPr>
      <w:r>
        <w:t>2 fibre cores</w:t>
      </w:r>
      <w:r w:rsidRPr="009C6475">
        <w:t>.</w:t>
      </w:r>
    </w:p>
    <w:p w14:paraId="30E33594" w14:textId="7AE15704" w:rsidR="00C96238" w:rsidRDefault="00C96238" w:rsidP="005D74EA">
      <w:pPr>
        <w:pStyle w:val="Heading1"/>
      </w:pPr>
      <w:bookmarkStart w:id="23" w:name="_Toc146044092"/>
      <w:r>
        <w:lastRenderedPageBreak/>
        <w:t>Customer Area</w:t>
      </w:r>
      <w:bookmarkEnd w:id="23"/>
    </w:p>
    <w:p w14:paraId="4D0291E9" w14:textId="2AAF63E1" w:rsidR="007B4B00" w:rsidRDefault="007B4B00" w:rsidP="001E5744">
      <w:pPr>
        <w:pStyle w:val="StyleHeading2H2h2Justified"/>
        <w:rPr>
          <w:snapToGrid/>
          <w:lang w:eastAsia="en-US"/>
        </w:rPr>
      </w:pPr>
      <w:r w:rsidRPr="00F619F4">
        <w:rPr>
          <w:snapToGrid/>
          <w:lang w:eastAsia="en-US"/>
        </w:rPr>
        <w:t xml:space="preserve">The </w:t>
      </w:r>
      <w:r w:rsidR="00B73C7E">
        <w:rPr>
          <w:snapToGrid/>
          <w:lang w:eastAsia="en-US"/>
        </w:rPr>
        <w:t>C</w:t>
      </w:r>
      <w:r w:rsidRPr="00F619F4">
        <w:rPr>
          <w:snapToGrid/>
          <w:lang w:eastAsia="en-US"/>
        </w:rPr>
        <w:t xml:space="preserve">ustomer </w:t>
      </w:r>
      <w:r w:rsidR="00B73C7E">
        <w:rPr>
          <w:snapToGrid/>
          <w:lang w:eastAsia="en-US"/>
        </w:rPr>
        <w:t>A</w:t>
      </w:r>
      <w:r w:rsidRPr="00F619F4">
        <w:rPr>
          <w:snapToGrid/>
          <w:lang w:eastAsia="en-US"/>
        </w:rPr>
        <w:t xml:space="preserve">rea consists of a drop cable that connects the NAP to the </w:t>
      </w:r>
      <w:r w:rsidR="00B3698E">
        <w:rPr>
          <w:snapToGrid/>
          <w:lang w:eastAsia="en-US"/>
        </w:rPr>
        <w:t>C</w:t>
      </w:r>
      <w:r w:rsidRPr="00F619F4">
        <w:rPr>
          <w:snapToGrid/>
          <w:lang w:eastAsia="en-US"/>
        </w:rPr>
        <w:t xml:space="preserve">ustomer </w:t>
      </w:r>
      <w:r w:rsidR="00B3698E">
        <w:rPr>
          <w:snapToGrid/>
          <w:lang w:eastAsia="en-US"/>
        </w:rPr>
        <w:t>A</w:t>
      </w:r>
      <w:r w:rsidRPr="00F619F4">
        <w:rPr>
          <w:snapToGrid/>
          <w:lang w:eastAsia="en-US"/>
        </w:rPr>
        <w:t xml:space="preserve">ccess </w:t>
      </w:r>
      <w:r w:rsidR="00B3698E">
        <w:rPr>
          <w:snapToGrid/>
          <w:lang w:eastAsia="en-US"/>
        </w:rPr>
        <w:t>P</w:t>
      </w:r>
      <w:r w:rsidRPr="00F619F4">
        <w:rPr>
          <w:snapToGrid/>
          <w:lang w:eastAsia="en-US"/>
        </w:rPr>
        <w:t xml:space="preserve">oint (CAP) and a patch cord to connect the CAP to the optical network terminal (ONT) in the </w:t>
      </w:r>
      <w:r w:rsidR="00531BCA">
        <w:rPr>
          <w:snapToGrid/>
          <w:lang w:eastAsia="en-US"/>
        </w:rPr>
        <w:t>C</w:t>
      </w:r>
      <w:r w:rsidRPr="00F619F4">
        <w:rPr>
          <w:snapToGrid/>
          <w:lang w:eastAsia="en-US"/>
        </w:rPr>
        <w:t xml:space="preserve">ustomer </w:t>
      </w:r>
      <w:r w:rsidR="00E65CB9">
        <w:rPr>
          <w:snapToGrid/>
          <w:lang w:eastAsia="en-US"/>
        </w:rPr>
        <w:t>Premises</w:t>
      </w:r>
      <w:r w:rsidRPr="00F619F4">
        <w:rPr>
          <w:snapToGrid/>
          <w:lang w:eastAsia="en-US"/>
        </w:rPr>
        <w:t>.</w:t>
      </w:r>
    </w:p>
    <w:p w14:paraId="76A47F44" w14:textId="1B51066E" w:rsidR="007B4B00" w:rsidRPr="009C6475" w:rsidRDefault="007B4B00" w:rsidP="007B4B00">
      <w:pPr>
        <w:pStyle w:val="StyleHeading2H2h2Justified"/>
        <w:rPr>
          <w:snapToGrid/>
          <w:lang w:eastAsia="en-US"/>
        </w:rPr>
      </w:pPr>
      <w:r w:rsidRPr="009C6475">
        <w:rPr>
          <w:snapToGrid/>
          <w:lang w:eastAsia="en-US"/>
        </w:rPr>
        <w:t xml:space="preserve">The patch cord to connect the CAP to the ONT in the Customer </w:t>
      </w:r>
      <w:r w:rsidR="00E65CB9">
        <w:rPr>
          <w:snapToGrid/>
          <w:lang w:eastAsia="en-US"/>
        </w:rPr>
        <w:t>Premises</w:t>
      </w:r>
      <w:r>
        <w:rPr>
          <w:snapToGrid/>
          <w:lang w:eastAsia="en-US"/>
        </w:rPr>
        <w:t>, either an SDU or MDU,</w:t>
      </w:r>
      <w:r w:rsidRPr="009C6475">
        <w:rPr>
          <w:snapToGrid/>
          <w:lang w:eastAsia="en-US"/>
        </w:rPr>
        <w:t xml:space="preserve"> is not part of </w:t>
      </w:r>
      <w:r w:rsidR="00E90D00">
        <w:rPr>
          <w:snapToGrid/>
          <w:lang w:eastAsia="en-US"/>
        </w:rPr>
        <w:t>Oman Broadband</w:t>
      </w:r>
      <w:r w:rsidRPr="009C6475">
        <w:rPr>
          <w:snapToGrid/>
          <w:lang w:eastAsia="en-US"/>
        </w:rPr>
        <w:t xml:space="preserve"> network.</w:t>
      </w:r>
    </w:p>
    <w:p w14:paraId="1FB35BED" w14:textId="580E7D83" w:rsidR="007B4B00" w:rsidRPr="009C6475" w:rsidRDefault="007B4B00" w:rsidP="007B4B00">
      <w:pPr>
        <w:pStyle w:val="StyleHeading2H2h2Justified"/>
        <w:rPr>
          <w:snapToGrid/>
          <w:lang w:eastAsia="en-US"/>
        </w:rPr>
      </w:pPr>
      <w:r w:rsidRPr="009C6475">
        <w:rPr>
          <w:snapToGrid/>
          <w:lang w:eastAsia="en-US"/>
        </w:rPr>
        <w:t xml:space="preserve">The required number of fibre cores will be terminated at the </w:t>
      </w:r>
      <w:r>
        <w:rPr>
          <w:snapToGrid/>
          <w:lang w:eastAsia="en-US"/>
        </w:rPr>
        <w:t>C</w:t>
      </w:r>
      <w:r w:rsidRPr="009C6475">
        <w:rPr>
          <w:snapToGrid/>
          <w:lang w:eastAsia="en-US"/>
        </w:rPr>
        <w:t xml:space="preserve">ustomer </w:t>
      </w:r>
      <w:r w:rsidR="00E65CB9">
        <w:rPr>
          <w:snapToGrid/>
          <w:lang w:eastAsia="en-US"/>
        </w:rPr>
        <w:t>Premises</w:t>
      </w:r>
      <w:r w:rsidRPr="009C6475">
        <w:rPr>
          <w:snapToGrid/>
          <w:lang w:eastAsia="en-US"/>
        </w:rPr>
        <w:t xml:space="preserve"> on a four-ports termination box and will be present on Subscriber Connectors (SCs) or Angled Physical Contact (APC) Connectors. </w:t>
      </w:r>
    </w:p>
    <w:p w14:paraId="69EA6A05" w14:textId="4F3BCF90" w:rsidR="005235CA" w:rsidRPr="006D68C9" w:rsidRDefault="005235CA" w:rsidP="0044054D">
      <w:pPr>
        <w:pStyle w:val="Heading1"/>
      </w:pPr>
      <w:bookmarkStart w:id="24" w:name="_Toc102210988"/>
      <w:bookmarkStart w:id="25" w:name="_Toc102229349"/>
      <w:bookmarkStart w:id="26" w:name="_Toc102210989"/>
      <w:bookmarkStart w:id="27" w:name="_Toc102229350"/>
      <w:bookmarkStart w:id="28" w:name="_Toc102210990"/>
      <w:bookmarkStart w:id="29" w:name="_Toc102229351"/>
      <w:bookmarkStart w:id="30" w:name="_Toc102210991"/>
      <w:bookmarkStart w:id="31" w:name="_Toc102229352"/>
      <w:bookmarkStart w:id="32" w:name="_Toc102210992"/>
      <w:bookmarkStart w:id="33" w:name="_Toc102229353"/>
      <w:bookmarkStart w:id="34" w:name="_Toc102210993"/>
      <w:bookmarkStart w:id="35" w:name="_Toc102229354"/>
      <w:bookmarkStart w:id="36" w:name="_Toc102211009"/>
      <w:bookmarkStart w:id="37" w:name="_Toc102229370"/>
      <w:bookmarkStart w:id="38" w:name="_Toc101188960"/>
      <w:bookmarkStart w:id="39" w:name="_Toc101189731"/>
      <w:bookmarkStart w:id="40" w:name="_Toc101779708"/>
      <w:bookmarkStart w:id="41" w:name="_Toc146044093"/>
      <w:bookmarkEnd w:id="15"/>
      <w:bookmarkEnd w:id="16"/>
      <w:bookmarkEnd w:id="22"/>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lastRenderedPageBreak/>
        <w:t>Tag Codes</w:t>
      </w:r>
      <w:bookmarkEnd w:id="40"/>
      <w:bookmarkEnd w:id="41"/>
    </w:p>
    <w:p w14:paraId="1BB662ED" w14:textId="2DC386AF" w:rsidR="005235CA" w:rsidRPr="009C6475" w:rsidRDefault="005235CA" w:rsidP="00540C3E">
      <w:pPr>
        <w:pStyle w:val="StyleHeading2H2h2Justified"/>
        <w:rPr>
          <w:snapToGrid/>
          <w:lang w:eastAsia="en-US"/>
        </w:rPr>
      </w:pPr>
      <w:r w:rsidRPr="009C6475">
        <w:rPr>
          <w:snapToGrid/>
          <w:lang w:eastAsia="en-US"/>
        </w:rPr>
        <w:t xml:space="preserve">Oman Broadband has created a system </w:t>
      </w:r>
      <w:r w:rsidR="00F27CAE" w:rsidRPr="009C6475">
        <w:rPr>
          <w:snapToGrid/>
          <w:lang w:eastAsia="en-US"/>
        </w:rPr>
        <w:t>that</w:t>
      </w:r>
      <w:r w:rsidRPr="009C6475">
        <w:rPr>
          <w:snapToGrid/>
          <w:lang w:eastAsia="en-US"/>
        </w:rPr>
        <w:t xml:space="preserve"> uniquely identif</w:t>
      </w:r>
      <w:r w:rsidR="00F27CAE" w:rsidRPr="009C6475">
        <w:rPr>
          <w:snapToGrid/>
          <w:lang w:eastAsia="en-US"/>
        </w:rPr>
        <w:t>ies</w:t>
      </w:r>
      <w:r w:rsidRPr="009C6475">
        <w:rPr>
          <w:snapToGrid/>
          <w:lang w:eastAsia="en-US"/>
        </w:rPr>
        <w:t xml:space="preserve"> properties where its network has been roll</w:t>
      </w:r>
      <w:r w:rsidR="00F27CAE" w:rsidRPr="009C6475">
        <w:rPr>
          <w:snapToGrid/>
          <w:lang w:eastAsia="en-US"/>
        </w:rPr>
        <w:t xml:space="preserve">ed </w:t>
      </w:r>
      <w:r w:rsidRPr="009C6475">
        <w:rPr>
          <w:snapToGrid/>
          <w:lang w:eastAsia="en-US"/>
        </w:rPr>
        <w:t xml:space="preserve">out. </w:t>
      </w:r>
    </w:p>
    <w:p w14:paraId="3EFDEF52" w14:textId="77777777" w:rsidR="005235CA" w:rsidRPr="009C6475" w:rsidRDefault="005235CA">
      <w:pPr>
        <w:pStyle w:val="StyleHeading2H2h2Justified"/>
        <w:rPr>
          <w:snapToGrid/>
          <w:lang w:eastAsia="en-US"/>
        </w:rPr>
      </w:pPr>
      <w:r w:rsidRPr="009C6475">
        <w:rPr>
          <w:snapToGrid/>
          <w:lang w:eastAsia="en-US"/>
        </w:rPr>
        <w:t xml:space="preserve">Each building within the footprint has been identified with a unique Tag Code, which is used as part of the ordering and fault management systems. </w:t>
      </w:r>
    </w:p>
    <w:p w14:paraId="2ED2F2BC" w14:textId="4490E83B" w:rsidR="005235CA" w:rsidRPr="009C6475" w:rsidRDefault="005235CA">
      <w:pPr>
        <w:pStyle w:val="StyleHeading2H2h2Justified"/>
        <w:rPr>
          <w:snapToGrid/>
          <w:lang w:eastAsia="en-US"/>
        </w:rPr>
      </w:pPr>
      <w:r w:rsidRPr="009C6475">
        <w:rPr>
          <w:snapToGrid/>
          <w:lang w:eastAsia="en-US"/>
        </w:rPr>
        <w:t xml:space="preserve">The Tag Code should be used as an alternative to a physical </w:t>
      </w:r>
      <w:r w:rsidR="00125794" w:rsidRPr="009C6475">
        <w:rPr>
          <w:snapToGrid/>
          <w:lang w:eastAsia="en-US"/>
        </w:rPr>
        <w:t>address</w:t>
      </w:r>
      <w:r w:rsidR="00F27CAE" w:rsidRPr="009C6475">
        <w:rPr>
          <w:snapToGrid/>
          <w:lang w:eastAsia="en-US"/>
        </w:rPr>
        <w:t>,</w:t>
      </w:r>
      <w:r w:rsidR="00125794" w:rsidRPr="009C6475">
        <w:rPr>
          <w:snapToGrid/>
          <w:lang w:eastAsia="en-US"/>
        </w:rPr>
        <w:t xml:space="preserve"> since</w:t>
      </w:r>
      <w:r w:rsidRPr="009C6475">
        <w:rPr>
          <w:snapToGrid/>
          <w:lang w:eastAsia="en-US"/>
        </w:rPr>
        <w:t xml:space="preserve"> the address is not always unique.</w:t>
      </w:r>
    </w:p>
    <w:p w14:paraId="6DB6D6E2" w14:textId="43919F16" w:rsidR="005235CA" w:rsidRPr="009C6475" w:rsidRDefault="005235CA">
      <w:pPr>
        <w:pStyle w:val="StyleHeading2H2h2Justified"/>
        <w:rPr>
          <w:snapToGrid/>
          <w:lang w:eastAsia="en-US"/>
        </w:rPr>
      </w:pPr>
      <w:r w:rsidRPr="009C6475">
        <w:rPr>
          <w:snapToGrid/>
          <w:lang w:eastAsia="en-US"/>
        </w:rPr>
        <w:t>The Tag Code is defined in Military Grid Reference System format, which is a</w:t>
      </w:r>
      <w:r w:rsidR="00F3129A" w:rsidRPr="009C6475">
        <w:rPr>
          <w:snapToGrid/>
          <w:lang w:eastAsia="en-US"/>
        </w:rPr>
        <w:t xml:space="preserve"> fifteen</w:t>
      </w:r>
      <w:r w:rsidRPr="009C6475">
        <w:rPr>
          <w:snapToGrid/>
          <w:lang w:eastAsia="en-US"/>
        </w:rPr>
        <w:t xml:space="preserve"> </w:t>
      </w:r>
      <w:r w:rsidR="00F3129A" w:rsidRPr="009C6475">
        <w:rPr>
          <w:snapToGrid/>
          <w:lang w:eastAsia="en-US"/>
        </w:rPr>
        <w:t>(</w:t>
      </w:r>
      <w:r w:rsidRPr="009C6475">
        <w:rPr>
          <w:snapToGrid/>
          <w:lang w:eastAsia="en-US"/>
        </w:rPr>
        <w:t>15</w:t>
      </w:r>
      <w:r w:rsidR="00F3129A" w:rsidRPr="009C6475">
        <w:rPr>
          <w:snapToGrid/>
          <w:lang w:eastAsia="en-US"/>
        </w:rPr>
        <w:t xml:space="preserve">) </w:t>
      </w:r>
      <w:r w:rsidRPr="009C6475">
        <w:rPr>
          <w:snapToGrid/>
          <w:lang w:eastAsia="en-US"/>
        </w:rPr>
        <w:t>character code containing both digits and letters</w:t>
      </w:r>
      <w:r w:rsidR="00015F8F" w:rsidRPr="009C6475">
        <w:rPr>
          <w:snapToGrid/>
          <w:lang w:eastAsia="en-US"/>
        </w:rPr>
        <w:t>,</w:t>
      </w:r>
      <w:r w:rsidRPr="009C6475">
        <w:rPr>
          <w:snapToGrid/>
          <w:lang w:eastAsia="en-US"/>
        </w:rPr>
        <w:t xml:space="preserve"> e.g.</w:t>
      </w:r>
      <w:r w:rsidR="008A6769">
        <w:rPr>
          <w:snapToGrid/>
          <w:lang w:eastAsia="en-US"/>
        </w:rPr>
        <w:t>,</w:t>
      </w:r>
      <w:r w:rsidRPr="009C6475">
        <w:rPr>
          <w:snapToGrid/>
          <w:lang w:eastAsia="en-US"/>
        </w:rPr>
        <w:t xml:space="preserve"> 40QFM4038710906.</w:t>
      </w:r>
    </w:p>
    <w:p w14:paraId="1A5E8BF9" w14:textId="5D2A5330" w:rsidR="005235CA" w:rsidRPr="009C6475" w:rsidRDefault="005235CA">
      <w:pPr>
        <w:pStyle w:val="StyleHeading2H2h2Justified"/>
        <w:rPr>
          <w:snapToGrid/>
          <w:lang w:eastAsia="en-US"/>
        </w:rPr>
      </w:pPr>
      <w:r w:rsidRPr="009C6475">
        <w:rPr>
          <w:snapToGrid/>
          <w:lang w:eastAsia="en-US"/>
        </w:rPr>
        <w:t>The format is recogni</w:t>
      </w:r>
      <w:r w:rsidR="00B00593" w:rsidRPr="009C6475">
        <w:rPr>
          <w:snapToGrid/>
          <w:lang w:eastAsia="en-US"/>
        </w:rPr>
        <w:t>s</w:t>
      </w:r>
      <w:r w:rsidRPr="009C6475">
        <w:rPr>
          <w:snapToGrid/>
          <w:lang w:eastAsia="en-US"/>
        </w:rPr>
        <w:t xml:space="preserve">ed by </w:t>
      </w:r>
      <w:r w:rsidR="00012F34">
        <w:rPr>
          <w:snapToGrid/>
          <w:lang w:eastAsia="en-US"/>
        </w:rPr>
        <w:t xml:space="preserve">Earth browsers (such as </w:t>
      </w:r>
      <w:r w:rsidRPr="009C6475">
        <w:rPr>
          <w:snapToGrid/>
          <w:lang w:eastAsia="en-US"/>
        </w:rPr>
        <w:t>Google Earth</w:t>
      </w:r>
      <w:r w:rsidR="00012F34">
        <w:rPr>
          <w:snapToGrid/>
          <w:lang w:eastAsia="en-US"/>
        </w:rPr>
        <w:t>™)</w:t>
      </w:r>
      <w:r w:rsidRPr="009C6475">
        <w:rPr>
          <w:snapToGrid/>
          <w:lang w:eastAsia="en-US"/>
        </w:rPr>
        <w:t xml:space="preserve"> and may be located using relevant Geographic Information Software </w:t>
      </w:r>
      <w:r w:rsidR="0079169D" w:rsidRPr="009C6475">
        <w:rPr>
          <w:snapToGrid/>
          <w:lang w:eastAsia="en-US"/>
        </w:rPr>
        <w:t>(GIS)</w:t>
      </w:r>
      <w:r w:rsidR="00B00593" w:rsidRPr="009C6475">
        <w:rPr>
          <w:snapToGrid/>
          <w:lang w:eastAsia="en-US"/>
        </w:rPr>
        <w:t xml:space="preserve"> </w:t>
      </w:r>
      <w:r w:rsidRPr="009C6475">
        <w:rPr>
          <w:snapToGrid/>
          <w:lang w:eastAsia="en-US"/>
        </w:rPr>
        <w:t>applications.</w:t>
      </w:r>
    </w:p>
    <w:p w14:paraId="382C8A47" w14:textId="4BC6BC00" w:rsidR="005235CA" w:rsidRPr="009C6475" w:rsidRDefault="005235CA">
      <w:pPr>
        <w:pStyle w:val="StyleHeading2H2h2Justified"/>
        <w:rPr>
          <w:snapToGrid/>
          <w:lang w:eastAsia="en-US"/>
        </w:rPr>
      </w:pPr>
      <w:r w:rsidRPr="009C6475">
        <w:rPr>
          <w:snapToGrid/>
          <w:lang w:eastAsia="en-US"/>
        </w:rPr>
        <w:t xml:space="preserve">It should be noted that Tag Codes define the building within the footprint, but do not necessarily define each tenancy. For example, in the case of MDUs there may be many tenancies within the same building. For this reason, Oman Broadband </w:t>
      </w:r>
      <w:r w:rsidR="005300B2">
        <w:rPr>
          <w:snapToGrid/>
          <w:lang w:eastAsia="en-US"/>
        </w:rPr>
        <w:t xml:space="preserve">may </w:t>
      </w:r>
      <w:r w:rsidRPr="009C6475">
        <w:rPr>
          <w:snapToGrid/>
          <w:lang w:eastAsia="en-US"/>
        </w:rPr>
        <w:t xml:space="preserve">add a suffix to the Tag Code at the time an order is placed </w:t>
      </w:r>
      <w:r w:rsidR="00C7413E" w:rsidRPr="009C6475">
        <w:rPr>
          <w:snapToGrid/>
          <w:lang w:eastAsia="en-US"/>
        </w:rPr>
        <w:t>e.g.</w:t>
      </w:r>
      <w:r w:rsidR="008A6769">
        <w:rPr>
          <w:snapToGrid/>
          <w:lang w:eastAsia="en-US"/>
        </w:rPr>
        <w:t>,</w:t>
      </w:r>
      <w:r w:rsidRPr="009C6475">
        <w:rPr>
          <w:snapToGrid/>
          <w:lang w:eastAsia="en-US"/>
        </w:rPr>
        <w:t xml:space="preserve"> 40QFM4038710906/12, where the suffix </w:t>
      </w:r>
      <w:r w:rsidR="0079169D" w:rsidRPr="009C6475">
        <w:rPr>
          <w:snapToGrid/>
          <w:lang w:eastAsia="en-US"/>
        </w:rPr>
        <w:t>‘</w:t>
      </w:r>
      <w:r w:rsidRPr="009C6475">
        <w:rPr>
          <w:snapToGrid/>
          <w:lang w:eastAsia="en-US"/>
        </w:rPr>
        <w:t>12</w:t>
      </w:r>
      <w:r w:rsidR="0079169D" w:rsidRPr="009C6475">
        <w:rPr>
          <w:snapToGrid/>
          <w:lang w:eastAsia="en-US"/>
        </w:rPr>
        <w:t>’</w:t>
      </w:r>
      <w:r w:rsidRPr="009C6475">
        <w:rPr>
          <w:snapToGrid/>
          <w:lang w:eastAsia="en-US"/>
        </w:rPr>
        <w:t xml:space="preserve"> denotes that this is the 12th tenancy within the building. In the case of a single villa, the suffix would always be </w:t>
      </w:r>
      <w:r w:rsidR="0079169D" w:rsidRPr="009C6475">
        <w:rPr>
          <w:snapToGrid/>
          <w:lang w:eastAsia="en-US"/>
        </w:rPr>
        <w:t>‘</w:t>
      </w:r>
      <w:r w:rsidRPr="009C6475">
        <w:rPr>
          <w:snapToGrid/>
          <w:lang w:eastAsia="en-US"/>
        </w:rPr>
        <w:t>1</w:t>
      </w:r>
      <w:r w:rsidR="0079169D" w:rsidRPr="009C6475">
        <w:rPr>
          <w:snapToGrid/>
          <w:lang w:eastAsia="en-US"/>
        </w:rPr>
        <w:t>’,</w:t>
      </w:r>
      <w:r w:rsidRPr="009C6475">
        <w:rPr>
          <w:snapToGrid/>
          <w:lang w:eastAsia="en-US"/>
        </w:rPr>
        <w:t xml:space="preserve"> </w:t>
      </w:r>
      <w:r w:rsidR="00C7413E" w:rsidRPr="009C6475">
        <w:rPr>
          <w:snapToGrid/>
          <w:lang w:eastAsia="en-US"/>
        </w:rPr>
        <w:t>e.g.</w:t>
      </w:r>
      <w:r w:rsidR="008A6769">
        <w:rPr>
          <w:snapToGrid/>
          <w:lang w:eastAsia="en-US"/>
        </w:rPr>
        <w:t>,</w:t>
      </w:r>
      <w:r w:rsidRPr="009C6475">
        <w:rPr>
          <w:snapToGrid/>
          <w:lang w:eastAsia="en-US"/>
        </w:rPr>
        <w:t xml:space="preserve"> 40QFM4038710906/1.</w:t>
      </w:r>
    </w:p>
    <w:p w14:paraId="1FC18FD3" w14:textId="16FFD0FA" w:rsidR="005235CA" w:rsidRPr="009C6475" w:rsidRDefault="005235CA" w:rsidP="00351ABC">
      <w:pPr>
        <w:pStyle w:val="StyleHeading2H2h2Justified"/>
        <w:rPr>
          <w:snapToGrid/>
          <w:lang w:eastAsia="en-US"/>
        </w:rPr>
      </w:pPr>
      <w:r w:rsidRPr="009C6475">
        <w:rPr>
          <w:snapToGrid/>
          <w:lang w:eastAsia="en-US"/>
        </w:rPr>
        <w:t xml:space="preserve">The Tag Codes are </w:t>
      </w:r>
      <w:r w:rsidR="007D1B16">
        <w:rPr>
          <w:snapToGrid/>
          <w:lang w:eastAsia="en-US"/>
        </w:rPr>
        <w:t>available</w:t>
      </w:r>
      <w:r w:rsidRPr="009C6475">
        <w:rPr>
          <w:snapToGrid/>
          <w:lang w:eastAsia="en-US"/>
        </w:rPr>
        <w:t xml:space="preserve"> in </w:t>
      </w:r>
      <w:r w:rsidR="007D1B16">
        <w:rPr>
          <w:snapToGrid/>
          <w:lang w:eastAsia="en-US"/>
        </w:rPr>
        <w:t xml:space="preserve">various </w:t>
      </w:r>
      <w:r w:rsidR="00E26D03">
        <w:rPr>
          <w:snapToGrid/>
          <w:lang w:eastAsia="en-US"/>
        </w:rPr>
        <w:t>formats</w:t>
      </w:r>
      <w:r w:rsidR="007D1B16">
        <w:rPr>
          <w:snapToGrid/>
          <w:lang w:eastAsia="en-US"/>
        </w:rPr>
        <w:t>,</w:t>
      </w:r>
      <w:r w:rsidR="00E26D03">
        <w:rPr>
          <w:snapToGrid/>
          <w:lang w:eastAsia="en-US"/>
        </w:rPr>
        <w:t xml:space="preserve"> </w:t>
      </w:r>
      <w:r w:rsidR="007D1B16">
        <w:rPr>
          <w:snapToGrid/>
          <w:lang w:eastAsia="en-US"/>
        </w:rPr>
        <w:t xml:space="preserve">such as </w:t>
      </w:r>
      <w:r w:rsidR="0079169D" w:rsidRPr="009C6475">
        <w:rPr>
          <w:snapToGrid/>
          <w:lang w:eastAsia="en-US"/>
        </w:rPr>
        <w:t>M</w:t>
      </w:r>
      <w:r w:rsidR="007002F7">
        <w:rPr>
          <w:snapToGrid/>
          <w:lang w:eastAsia="en-US"/>
        </w:rPr>
        <w:t>icrosoft</w:t>
      </w:r>
      <w:r w:rsidR="0079169D" w:rsidRPr="009C6475">
        <w:rPr>
          <w:snapToGrid/>
          <w:lang w:eastAsia="en-US"/>
        </w:rPr>
        <w:t xml:space="preserve"> </w:t>
      </w:r>
      <w:r w:rsidRPr="009C6475">
        <w:rPr>
          <w:snapToGrid/>
          <w:lang w:eastAsia="en-US"/>
        </w:rPr>
        <w:t>Excel</w:t>
      </w:r>
      <w:r w:rsidR="007002F7">
        <w:rPr>
          <w:snapToGrid/>
          <w:lang w:eastAsia="en-US"/>
        </w:rPr>
        <w:t>™</w:t>
      </w:r>
      <w:r w:rsidR="00E9407A">
        <w:rPr>
          <w:snapToGrid/>
          <w:lang w:eastAsia="en-US"/>
        </w:rPr>
        <w:t xml:space="preserve"> (xlsx)</w:t>
      </w:r>
      <w:r w:rsidRPr="009C6475">
        <w:rPr>
          <w:snapToGrid/>
          <w:lang w:eastAsia="en-US"/>
        </w:rPr>
        <w:t xml:space="preserve">, </w:t>
      </w:r>
      <w:r w:rsidR="006C3B09">
        <w:rPr>
          <w:snapToGrid/>
          <w:lang w:eastAsia="en-US"/>
        </w:rPr>
        <w:t>Geodatabase</w:t>
      </w:r>
      <w:r w:rsidR="001A28EB">
        <w:rPr>
          <w:snapToGrid/>
          <w:lang w:eastAsia="en-US"/>
        </w:rPr>
        <w:t xml:space="preserve"> format</w:t>
      </w:r>
      <w:r w:rsidR="006C3B09">
        <w:rPr>
          <w:snapToGrid/>
          <w:lang w:eastAsia="en-US"/>
        </w:rPr>
        <w:t xml:space="preserve"> </w:t>
      </w:r>
      <w:r w:rsidR="00351ABC">
        <w:rPr>
          <w:snapToGrid/>
          <w:lang w:eastAsia="en-US"/>
        </w:rPr>
        <w:t>(</w:t>
      </w:r>
      <w:proofErr w:type="spellStart"/>
      <w:r w:rsidRPr="009C6475">
        <w:rPr>
          <w:snapToGrid/>
          <w:lang w:eastAsia="en-US"/>
        </w:rPr>
        <w:t>gdb</w:t>
      </w:r>
      <w:proofErr w:type="spellEnd"/>
      <w:r w:rsidR="00351ABC">
        <w:rPr>
          <w:snapToGrid/>
          <w:lang w:eastAsia="en-US"/>
        </w:rPr>
        <w:t>)</w:t>
      </w:r>
      <w:r w:rsidRPr="009C6475">
        <w:rPr>
          <w:snapToGrid/>
          <w:lang w:eastAsia="en-US"/>
        </w:rPr>
        <w:t xml:space="preserve"> and </w:t>
      </w:r>
      <w:r w:rsidR="00E26D03">
        <w:rPr>
          <w:snapToGrid/>
          <w:lang w:eastAsia="en-US"/>
        </w:rPr>
        <w:t xml:space="preserve">Zipped </w:t>
      </w:r>
      <w:r w:rsidR="00E26D03" w:rsidRPr="00E26D03">
        <w:rPr>
          <w:snapToGrid/>
          <w:lang w:eastAsia="en-US"/>
        </w:rPr>
        <w:t xml:space="preserve">Keyhole Markup Language </w:t>
      </w:r>
      <w:r w:rsidR="00351ABC">
        <w:rPr>
          <w:snapToGrid/>
          <w:lang w:eastAsia="en-US"/>
        </w:rPr>
        <w:t xml:space="preserve">for </w:t>
      </w:r>
      <w:r w:rsidR="00351ABC" w:rsidRPr="00351ABC">
        <w:rPr>
          <w:snapToGrid/>
          <w:lang w:eastAsia="en-US"/>
        </w:rPr>
        <w:t xml:space="preserve">Earth browsers </w:t>
      </w:r>
      <w:r w:rsidR="00E26D03">
        <w:rPr>
          <w:snapToGrid/>
          <w:lang w:eastAsia="en-US"/>
        </w:rPr>
        <w:t>(</w:t>
      </w:r>
      <w:proofErr w:type="spellStart"/>
      <w:r w:rsidRPr="009C6475">
        <w:rPr>
          <w:snapToGrid/>
          <w:lang w:eastAsia="en-US"/>
        </w:rPr>
        <w:t>kmz</w:t>
      </w:r>
      <w:proofErr w:type="spellEnd"/>
      <w:r w:rsidR="00E26D03">
        <w:rPr>
          <w:snapToGrid/>
          <w:lang w:eastAsia="en-US"/>
        </w:rPr>
        <w:t xml:space="preserve">). </w:t>
      </w:r>
      <w:r w:rsidR="006252C2">
        <w:rPr>
          <w:snapToGrid/>
          <w:lang w:eastAsia="en-US"/>
        </w:rPr>
        <w:t xml:space="preserve">The list of Tag Codes is </w:t>
      </w:r>
      <w:r w:rsidRPr="009C6475">
        <w:rPr>
          <w:snapToGrid/>
          <w:lang w:eastAsia="en-US"/>
        </w:rPr>
        <w:t xml:space="preserve">shared with all Requesting Licensees prior to the release of an expansion of Oman Broadband’s footprint for a relevant area. </w:t>
      </w:r>
    </w:p>
    <w:p w14:paraId="47FDAD33" w14:textId="553B5876" w:rsidR="005235CA" w:rsidRPr="009C6475" w:rsidRDefault="005235CA">
      <w:pPr>
        <w:pStyle w:val="StyleHeading2H2h2Justified"/>
        <w:rPr>
          <w:snapToGrid/>
          <w:lang w:eastAsia="en-US"/>
        </w:rPr>
      </w:pPr>
      <w:r w:rsidRPr="009C6475">
        <w:rPr>
          <w:snapToGrid/>
          <w:lang w:eastAsia="en-US"/>
        </w:rPr>
        <w:t xml:space="preserve">Each Tag Code is also provided with attributes </w:t>
      </w:r>
      <w:r w:rsidR="0079169D" w:rsidRPr="009C6475">
        <w:rPr>
          <w:snapToGrid/>
          <w:lang w:eastAsia="en-US"/>
        </w:rPr>
        <w:t>that provide</w:t>
      </w:r>
      <w:r w:rsidRPr="009C6475">
        <w:rPr>
          <w:snapToGrid/>
          <w:lang w:eastAsia="en-US"/>
        </w:rPr>
        <w:t xml:space="preserve"> more </w:t>
      </w:r>
      <w:r w:rsidR="0079169D" w:rsidRPr="009C6475">
        <w:rPr>
          <w:snapToGrid/>
          <w:lang w:eastAsia="en-US"/>
        </w:rPr>
        <w:t>details</w:t>
      </w:r>
      <w:r w:rsidRPr="009C6475">
        <w:rPr>
          <w:snapToGrid/>
          <w:lang w:eastAsia="en-US"/>
        </w:rPr>
        <w:t xml:space="preserve"> </w:t>
      </w:r>
      <w:r w:rsidR="0079169D" w:rsidRPr="009C6475">
        <w:rPr>
          <w:snapToGrid/>
          <w:lang w:eastAsia="en-US"/>
        </w:rPr>
        <w:t>on</w:t>
      </w:r>
      <w:r w:rsidRPr="009C6475">
        <w:rPr>
          <w:snapToGrid/>
          <w:lang w:eastAsia="en-US"/>
        </w:rPr>
        <w:t xml:space="preserve"> the building. Such attributes </w:t>
      </w:r>
      <w:r w:rsidR="002820DB">
        <w:rPr>
          <w:snapToGrid/>
          <w:lang w:eastAsia="en-US"/>
        </w:rPr>
        <w:t xml:space="preserve">may </w:t>
      </w:r>
      <w:r w:rsidRPr="009C6475">
        <w:rPr>
          <w:snapToGrid/>
          <w:lang w:eastAsia="en-US"/>
        </w:rPr>
        <w:t xml:space="preserve">include the type of property </w:t>
      </w:r>
      <w:r w:rsidR="0079169D" w:rsidRPr="009C6475">
        <w:rPr>
          <w:snapToGrid/>
          <w:lang w:eastAsia="en-US"/>
        </w:rPr>
        <w:t>(</w:t>
      </w:r>
      <w:r w:rsidRPr="009C6475">
        <w:rPr>
          <w:snapToGrid/>
          <w:lang w:eastAsia="en-US"/>
        </w:rPr>
        <w:t>e.g.</w:t>
      </w:r>
      <w:r w:rsidR="001C6649">
        <w:rPr>
          <w:snapToGrid/>
          <w:lang w:eastAsia="en-US"/>
        </w:rPr>
        <w:t>,</w:t>
      </w:r>
      <w:r w:rsidRPr="009C6475">
        <w:rPr>
          <w:snapToGrid/>
          <w:lang w:eastAsia="en-US"/>
        </w:rPr>
        <w:t xml:space="preserve"> single villa or MDU</w:t>
      </w:r>
      <w:r w:rsidR="0079169D" w:rsidRPr="009C6475">
        <w:rPr>
          <w:snapToGrid/>
          <w:lang w:eastAsia="en-US"/>
        </w:rPr>
        <w:t>)</w:t>
      </w:r>
      <w:r w:rsidRPr="009C6475">
        <w:rPr>
          <w:snapToGrid/>
          <w:lang w:eastAsia="en-US"/>
        </w:rPr>
        <w:t xml:space="preserve">, building and way numbers, </w:t>
      </w:r>
      <w:r w:rsidR="0079169D" w:rsidRPr="009C6475">
        <w:rPr>
          <w:snapToGrid/>
          <w:lang w:eastAsia="en-US"/>
        </w:rPr>
        <w:t>and, in the case of an MDU,</w:t>
      </w:r>
      <w:r w:rsidRPr="009C6475">
        <w:rPr>
          <w:snapToGrid/>
          <w:lang w:eastAsia="en-US"/>
        </w:rPr>
        <w:t xml:space="preserve"> details of the number of apartments within the building.</w:t>
      </w:r>
    </w:p>
    <w:p w14:paraId="20E77E62" w14:textId="0128DA8D" w:rsidR="00C01B13" w:rsidRPr="006D68C9" w:rsidRDefault="00C063AB" w:rsidP="0044054D">
      <w:pPr>
        <w:pStyle w:val="Heading1"/>
      </w:pPr>
      <w:bookmarkStart w:id="42" w:name="_Toc101188962"/>
      <w:bookmarkStart w:id="43" w:name="_Toc101189733"/>
      <w:bookmarkStart w:id="44" w:name="_Toc146044094"/>
      <w:bookmarkEnd w:id="42"/>
      <w:bookmarkEnd w:id="43"/>
      <w:r>
        <w:lastRenderedPageBreak/>
        <w:t>B2B Gat</w:t>
      </w:r>
      <w:r w:rsidR="00C956B1">
        <w:t>e</w:t>
      </w:r>
      <w:r>
        <w:t>way</w:t>
      </w:r>
      <w:bookmarkEnd w:id="44"/>
    </w:p>
    <w:p w14:paraId="777F0F9C" w14:textId="3AA853FF" w:rsidR="00AA18F1" w:rsidRPr="009C6475" w:rsidRDefault="00AA18F1" w:rsidP="00540C3E">
      <w:pPr>
        <w:pStyle w:val="StyleHeading2H2h2Justified"/>
        <w:rPr>
          <w:snapToGrid/>
          <w:lang w:eastAsia="en-US"/>
        </w:rPr>
      </w:pPr>
      <w:r w:rsidRPr="009C6475">
        <w:rPr>
          <w:snapToGrid/>
          <w:lang w:eastAsia="en-US"/>
        </w:rPr>
        <w:t xml:space="preserve">Oman Broadband provides a B2B </w:t>
      </w:r>
      <w:r w:rsidR="00881F40" w:rsidRPr="009C6475">
        <w:rPr>
          <w:snapToGrid/>
          <w:lang w:eastAsia="en-US"/>
        </w:rPr>
        <w:t>G</w:t>
      </w:r>
      <w:r w:rsidRPr="009C6475">
        <w:rPr>
          <w:snapToGrid/>
          <w:lang w:eastAsia="en-US"/>
        </w:rPr>
        <w:t>ateway for use by Requesting Licensees to place orders</w:t>
      </w:r>
      <w:r w:rsidR="002D5127" w:rsidRPr="009C6475">
        <w:rPr>
          <w:snapToGrid/>
          <w:lang w:eastAsia="en-US"/>
        </w:rPr>
        <w:t xml:space="preserve">, raise </w:t>
      </w:r>
      <w:r w:rsidR="004121D4" w:rsidRPr="009C6475">
        <w:rPr>
          <w:snapToGrid/>
          <w:lang w:eastAsia="en-US"/>
        </w:rPr>
        <w:t>T</w:t>
      </w:r>
      <w:r w:rsidR="002D5127" w:rsidRPr="009C6475">
        <w:rPr>
          <w:snapToGrid/>
          <w:lang w:eastAsia="en-US"/>
        </w:rPr>
        <w:t xml:space="preserve">rouble </w:t>
      </w:r>
      <w:r w:rsidR="004121D4" w:rsidRPr="009C6475">
        <w:rPr>
          <w:snapToGrid/>
          <w:lang w:eastAsia="en-US"/>
        </w:rPr>
        <w:t>T</w:t>
      </w:r>
      <w:r w:rsidR="002D5127" w:rsidRPr="009C6475">
        <w:rPr>
          <w:snapToGrid/>
          <w:lang w:eastAsia="en-US"/>
        </w:rPr>
        <w:t>ickets</w:t>
      </w:r>
      <w:r w:rsidRPr="009C6475">
        <w:rPr>
          <w:snapToGrid/>
          <w:lang w:eastAsia="en-US"/>
        </w:rPr>
        <w:t xml:space="preserve"> and </w:t>
      </w:r>
      <w:r w:rsidR="006E52F4" w:rsidRPr="009C6475">
        <w:rPr>
          <w:snapToGrid/>
          <w:lang w:eastAsia="en-US"/>
        </w:rPr>
        <w:t>provide</w:t>
      </w:r>
      <w:r w:rsidRPr="009C6475">
        <w:rPr>
          <w:snapToGrid/>
          <w:lang w:eastAsia="en-US"/>
        </w:rPr>
        <w:t xml:space="preserve"> status</w:t>
      </w:r>
      <w:r w:rsidR="002D5127" w:rsidRPr="009C6475">
        <w:rPr>
          <w:snapToGrid/>
          <w:lang w:eastAsia="en-US"/>
        </w:rPr>
        <w:t xml:space="preserve"> updates</w:t>
      </w:r>
      <w:r w:rsidR="005F7283" w:rsidRPr="009C6475">
        <w:rPr>
          <w:snapToGrid/>
          <w:lang w:eastAsia="en-US"/>
        </w:rPr>
        <w:t>.</w:t>
      </w:r>
    </w:p>
    <w:p w14:paraId="33A489A6" w14:textId="6920772D" w:rsidR="00671EA9" w:rsidRPr="009C6475" w:rsidRDefault="00AA18F1">
      <w:pPr>
        <w:pStyle w:val="StyleHeading2H2h2Justified"/>
        <w:rPr>
          <w:snapToGrid/>
          <w:lang w:eastAsia="en-US"/>
        </w:rPr>
      </w:pPr>
      <w:r w:rsidRPr="009C6475">
        <w:rPr>
          <w:snapToGrid/>
          <w:lang w:eastAsia="en-US"/>
        </w:rPr>
        <w:t xml:space="preserve">The B2B </w:t>
      </w:r>
      <w:r w:rsidR="00F74FCF" w:rsidRPr="009C6475">
        <w:rPr>
          <w:snapToGrid/>
          <w:lang w:eastAsia="en-US"/>
        </w:rPr>
        <w:t>G</w:t>
      </w:r>
      <w:r w:rsidRPr="009C6475">
        <w:rPr>
          <w:snapToGrid/>
          <w:lang w:eastAsia="en-US"/>
        </w:rPr>
        <w:t>ateway is provided using web</w:t>
      </w:r>
      <w:r w:rsidR="00B10DC2" w:rsidRPr="009C6475">
        <w:rPr>
          <w:snapToGrid/>
          <w:lang w:eastAsia="en-US"/>
        </w:rPr>
        <w:t>-</w:t>
      </w:r>
      <w:r w:rsidRPr="009C6475">
        <w:rPr>
          <w:snapToGrid/>
          <w:lang w:eastAsia="en-US"/>
        </w:rPr>
        <w:t xml:space="preserve">based Application Programming Interfaces (APIs) and </w:t>
      </w:r>
      <w:r w:rsidR="004121D4" w:rsidRPr="009C6475">
        <w:rPr>
          <w:snapToGrid/>
          <w:lang w:eastAsia="en-US"/>
        </w:rPr>
        <w:t xml:space="preserve">specifications </w:t>
      </w:r>
      <w:r w:rsidR="00134C12" w:rsidRPr="009C6475">
        <w:rPr>
          <w:snapToGrid/>
          <w:lang w:eastAsia="en-US"/>
        </w:rPr>
        <w:t xml:space="preserve">for these will be made available </w:t>
      </w:r>
      <w:r w:rsidR="006F583E" w:rsidRPr="009C6475">
        <w:rPr>
          <w:snapToGrid/>
          <w:lang w:eastAsia="en-US"/>
        </w:rPr>
        <w:t>to Requesting Licensee</w:t>
      </w:r>
      <w:r w:rsidR="004258F3" w:rsidRPr="009C6475">
        <w:rPr>
          <w:snapToGrid/>
          <w:lang w:eastAsia="en-US"/>
        </w:rPr>
        <w:t xml:space="preserve"> on request.</w:t>
      </w:r>
    </w:p>
    <w:p w14:paraId="5FCDEC6C" w14:textId="5E88218C" w:rsidR="008C3304" w:rsidRPr="009C6475" w:rsidRDefault="008C3304" w:rsidP="00DD1E15">
      <w:pPr>
        <w:pStyle w:val="StyleHeading2H2h2Justified"/>
        <w:rPr>
          <w:snapToGrid/>
          <w:spacing w:val="-4"/>
          <w:lang w:eastAsia="en-US"/>
        </w:rPr>
      </w:pPr>
      <w:r w:rsidRPr="009C6475">
        <w:rPr>
          <w:snapToGrid/>
          <w:spacing w:val="-4"/>
          <w:lang w:eastAsia="en-US"/>
        </w:rPr>
        <w:t xml:space="preserve">This capability </w:t>
      </w:r>
      <w:r w:rsidR="006E7FB4">
        <w:rPr>
          <w:snapToGrid/>
          <w:spacing w:val="-4"/>
          <w:lang w:eastAsia="en-US"/>
        </w:rPr>
        <w:t>is currently available only</w:t>
      </w:r>
      <w:r w:rsidRPr="009C6475">
        <w:rPr>
          <w:snapToGrid/>
          <w:spacing w:val="-4"/>
          <w:lang w:eastAsia="en-US"/>
        </w:rPr>
        <w:t xml:space="preserve"> for Basic End</w:t>
      </w:r>
      <w:r w:rsidR="00AF6845" w:rsidRPr="009C6475">
        <w:rPr>
          <w:snapToGrid/>
          <w:spacing w:val="-4"/>
          <w:lang w:eastAsia="en-US"/>
        </w:rPr>
        <w:t>-</w:t>
      </w:r>
      <w:r w:rsidRPr="009C6475">
        <w:rPr>
          <w:snapToGrid/>
          <w:spacing w:val="-4"/>
          <w:lang w:eastAsia="en-US"/>
        </w:rPr>
        <w:t xml:space="preserve">User Connection </w:t>
      </w:r>
      <w:r w:rsidR="003A0178" w:rsidRPr="009C6475">
        <w:rPr>
          <w:snapToGrid/>
          <w:spacing w:val="-4"/>
          <w:lang w:eastAsia="en-US"/>
        </w:rPr>
        <w:t>(BEUC)</w:t>
      </w:r>
      <w:r w:rsidRPr="009C6475">
        <w:rPr>
          <w:snapToGrid/>
          <w:spacing w:val="-4"/>
          <w:lang w:eastAsia="en-US"/>
        </w:rPr>
        <w:t xml:space="preserve"> Services</w:t>
      </w:r>
      <w:r w:rsidR="00C813E9">
        <w:rPr>
          <w:snapToGrid/>
          <w:spacing w:val="-4"/>
          <w:lang w:eastAsia="en-US"/>
        </w:rPr>
        <w:t>.</w:t>
      </w:r>
    </w:p>
    <w:p w14:paraId="1FD20D36" w14:textId="3408A979" w:rsidR="008E6FBF" w:rsidRPr="009C6475" w:rsidRDefault="00C57379" w:rsidP="002D5127">
      <w:pPr>
        <w:pStyle w:val="StyleHeading2H2h2Justified"/>
        <w:rPr>
          <w:snapToGrid/>
          <w:lang w:eastAsia="en-US"/>
        </w:rPr>
      </w:pPr>
      <w:r w:rsidRPr="009C6475">
        <w:t xml:space="preserve">Processes </w:t>
      </w:r>
      <w:r w:rsidR="00DA30B2" w:rsidRPr="009C6475">
        <w:t xml:space="preserve">for managing </w:t>
      </w:r>
      <w:r w:rsidR="00C813E9">
        <w:t xml:space="preserve">other Regulated </w:t>
      </w:r>
      <w:r w:rsidR="006D4152" w:rsidRPr="009C6475">
        <w:t>Services</w:t>
      </w:r>
      <w:r w:rsidR="003C5259" w:rsidRPr="009C6475">
        <w:t xml:space="preserve"> </w:t>
      </w:r>
      <w:r w:rsidR="00DB06FE" w:rsidRPr="009C6475">
        <w:t xml:space="preserve">will </w:t>
      </w:r>
      <w:r w:rsidRPr="009C6475">
        <w:t>become</w:t>
      </w:r>
      <w:r w:rsidR="00B31405" w:rsidRPr="009C6475">
        <w:t xml:space="preserve"> more</w:t>
      </w:r>
      <w:r w:rsidRPr="009C6475">
        <w:t xml:space="preserve"> automated in the future</w:t>
      </w:r>
      <w:r w:rsidR="004E0EA0" w:rsidRPr="009C6475">
        <w:t>. Co</w:t>
      </w:r>
      <w:r w:rsidR="00F30A83" w:rsidRPr="009C6475">
        <w:t xml:space="preserve">nsequently, </w:t>
      </w:r>
      <w:r w:rsidR="001C07F0" w:rsidRPr="009C6475">
        <w:t xml:space="preserve">the B2B Gateway may </w:t>
      </w:r>
      <w:r w:rsidR="00110285">
        <w:t xml:space="preserve">become </w:t>
      </w:r>
      <w:r w:rsidR="00DE4D54">
        <w:t xml:space="preserve">useable for </w:t>
      </w:r>
      <w:r w:rsidR="00F30A83" w:rsidRPr="009C6475">
        <w:t xml:space="preserve">additional </w:t>
      </w:r>
      <w:r w:rsidR="00DE4D54">
        <w:t xml:space="preserve">Regulated </w:t>
      </w:r>
      <w:r w:rsidR="00F30A83" w:rsidRPr="009C6475">
        <w:t>Services</w:t>
      </w:r>
      <w:r w:rsidR="009A5B37" w:rsidRPr="009C6475">
        <w:t xml:space="preserve">, depending on </w:t>
      </w:r>
      <w:r w:rsidR="00FA2500" w:rsidRPr="009C6475">
        <w:t xml:space="preserve">the </w:t>
      </w:r>
      <w:r w:rsidR="009A5B37" w:rsidRPr="009C6475">
        <w:t xml:space="preserve">planned volumes and </w:t>
      </w:r>
      <w:r w:rsidR="004E0EA0" w:rsidRPr="009C6475">
        <w:t>requirements of Requesting Licensees</w:t>
      </w:r>
      <w:r w:rsidR="009C5F70" w:rsidRPr="009C6475">
        <w:t>.</w:t>
      </w:r>
    </w:p>
    <w:sectPr w:rsidR="008E6FBF" w:rsidRPr="009C6475" w:rsidSect="00B33E40">
      <w:footerReference w:type="default" r:id="rId14"/>
      <w:headerReference w:type="first" r:id="rId15"/>
      <w:type w:val="continuous"/>
      <w:pgSz w:w="11909" w:h="16834" w:code="9"/>
      <w:pgMar w:top="1440" w:right="1440" w:bottom="1440" w:left="1440" w:header="562" w:footer="562" w:gutter="0"/>
      <w:pgBorders w:offsetFrom="page">
        <w:top w:val="single" w:sz="2" w:space="24" w:color="auto"/>
        <w:left w:val="single" w:sz="2" w:space="24" w:color="auto"/>
        <w:bottom w:val="single" w:sz="2" w:space="24" w:color="auto"/>
        <w:right w:val="single" w:sz="2"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54233" w14:textId="77777777" w:rsidR="002065CE" w:rsidRDefault="002065CE">
      <w:r>
        <w:separator/>
      </w:r>
    </w:p>
  </w:endnote>
  <w:endnote w:type="continuationSeparator" w:id="0">
    <w:p w14:paraId="77A9F5E0" w14:textId="77777777" w:rsidR="002065CE" w:rsidRDefault="002065CE">
      <w:r>
        <w:continuationSeparator/>
      </w:r>
    </w:p>
  </w:endnote>
  <w:endnote w:type="continuationNotice" w:id="1">
    <w:p w14:paraId="1D4510C2" w14:textId="77777777" w:rsidR="002065CE" w:rsidRDefault="002065C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38FB" w14:textId="77777777" w:rsidR="00C02EF8" w:rsidRPr="000637DD" w:rsidRDefault="00C02EF8" w:rsidP="00FB4D7E">
    <w:pPr>
      <w:pStyle w:val="Footer"/>
      <w:jc w:val="right"/>
      <w:rPr>
        <w:rFonts w:asciiTheme="minorHAnsi" w:eastAsiaTheme="majorEastAsia" w:hAnsiTheme="minorHAnsi" w:cstheme="minorHAns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226412029"/>
      <w:docPartObj>
        <w:docPartGallery w:val="Page Numbers (Bottom of Page)"/>
        <w:docPartUnique/>
      </w:docPartObj>
    </w:sdtPr>
    <w:sdtEndPr/>
    <w:sdtContent>
      <w:p w14:paraId="1B74CB2D" w14:textId="556849D1" w:rsidR="00FC3D1E" w:rsidRPr="00B33E40" w:rsidRDefault="00B33E40" w:rsidP="00B33E40">
        <w:pPr>
          <w:pStyle w:val="Footer"/>
          <w:jc w:val="right"/>
          <w:rPr>
            <w:rFonts w:asciiTheme="minorHAnsi" w:eastAsiaTheme="majorEastAsia" w:hAnsiTheme="minorHAnsi" w:cstheme="minorHAnsi"/>
            <w:sz w:val="22"/>
            <w:szCs w:val="22"/>
          </w:rPr>
        </w:pPr>
        <w:r w:rsidRPr="00B33E40">
          <w:rPr>
            <w:rFonts w:asciiTheme="minorHAnsi" w:hAnsiTheme="minorHAnsi" w:cstheme="minorHAnsi"/>
            <w:sz w:val="22"/>
            <w:szCs w:val="22"/>
          </w:rPr>
          <w:t xml:space="preserve">Page | </w:t>
        </w:r>
        <w:r w:rsidRPr="00B33E40">
          <w:rPr>
            <w:rFonts w:asciiTheme="minorHAnsi" w:eastAsiaTheme="majorEastAsia" w:hAnsiTheme="minorHAnsi" w:cstheme="minorHAnsi"/>
            <w:sz w:val="22"/>
            <w:szCs w:val="22"/>
          </w:rPr>
          <w:fldChar w:fldCharType="begin"/>
        </w:r>
        <w:r w:rsidRPr="00B33E40">
          <w:rPr>
            <w:rFonts w:asciiTheme="minorHAnsi" w:eastAsiaTheme="majorEastAsia" w:hAnsiTheme="minorHAnsi" w:cstheme="minorHAnsi"/>
            <w:sz w:val="22"/>
            <w:szCs w:val="22"/>
          </w:rPr>
          <w:instrText xml:space="preserve"> PAGE   \* MERGEFORMAT </w:instrText>
        </w:r>
        <w:r w:rsidRPr="00B33E40">
          <w:rPr>
            <w:rFonts w:asciiTheme="minorHAnsi" w:eastAsiaTheme="majorEastAsia" w:hAnsiTheme="minorHAnsi" w:cstheme="minorHAnsi"/>
            <w:sz w:val="22"/>
            <w:szCs w:val="22"/>
          </w:rPr>
          <w:fldChar w:fldCharType="separate"/>
        </w:r>
        <w:r w:rsidRPr="00B33E40">
          <w:rPr>
            <w:rFonts w:asciiTheme="minorHAnsi" w:eastAsiaTheme="majorEastAsia" w:hAnsiTheme="minorHAnsi" w:cstheme="minorHAnsi"/>
            <w:sz w:val="22"/>
            <w:szCs w:val="22"/>
          </w:rPr>
          <w:t>1</w:t>
        </w:r>
        <w:r w:rsidRPr="00B33E40">
          <w:rPr>
            <w:rFonts w:asciiTheme="minorHAnsi" w:eastAsiaTheme="majorEastAsia" w:hAnsiTheme="minorHAnsi" w:cstheme="minorHAns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AE3A1" w14:textId="77777777" w:rsidR="002065CE" w:rsidRDefault="002065CE">
      <w:r>
        <w:separator/>
      </w:r>
    </w:p>
  </w:footnote>
  <w:footnote w:type="continuationSeparator" w:id="0">
    <w:p w14:paraId="01D0F29B" w14:textId="77777777" w:rsidR="002065CE" w:rsidRDefault="002065CE">
      <w:r>
        <w:continuationSeparator/>
      </w:r>
    </w:p>
  </w:footnote>
  <w:footnote w:type="continuationNotice" w:id="1">
    <w:p w14:paraId="0932564D" w14:textId="77777777" w:rsidR="002065CE" w:rsidRDefault="002065C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7BE5" w14:textId="77777777" w:rsidR="00EE4D04" w:rsidRDefault="00EE4D04">
    <w:pPr>
      <w:pStyle w:val="Header"/>
      <w:ind w:right="900"/>
      <w:jc w:val="right"/>
    </w:pPr>
  </w:p>
  <w:p w14:paraId="46EFBCCF" w14:textId="77777777" w:rsidR="00EE4D04" w:rsidRDefault="00EE4D04">
    <w:pPr>
      <w:pStyle w:val="Header"/>
      <w:ind w:right="9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19B1"/>
    <w:multiLevelType w:val="multilevel"/>
    <w:tmpl w:val="AC7CBCAA"/>
    <w:lvl w:ilvl="0">
      <w:start w:val="1"/>
      <w:numFmt w:val="lowerLetter"/>
      <w:lvlText w:val="(%1)"/>
      <w:lvlJc w:val="left"/>
      <w:pPr>
        <w:tabs>
          <w:tab w:val="num" w:pos="720"/>
        </w:tabs>
        <w:ind w:left="720" w:hanging="360"/>
      </w:pPr>
      <w:rPr>
        <w:rFonts w:ascii="Arial" w:hAnsi="Arial" w:hint="default"/>
      </w:rPr>
    </w:lvl>
    <w:lvl w:ilvl="1">
      <w:start w:val="1"/>
      <w:numFmt w:val="bullet"/>
      <w:pStyle w:val="Bullet1"/>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1C895C02"/>
    <w:multiLevelType w:val="multilevel"/>
    <w:tmpl w:val="2DB4D5FC"/>
    <w:lvl w:ilvl="0">
      <w:start w:val="1"/>
      <w:numFmt w:val="decimal"/>
      <w:pStyle w:val="Level1"/>
      <w:lvlText w:val="%1."/>
      <w:lvlJc w:val="left"/>
      <w:pPr>
        <w:tabs>
          <w:tab w:val="num" w:pos="567"/>
        </w:tabs>
        <w:ind w:left="567" w:hanging="1008"/>
      </w:pPr>
      <w:rPr>
        <w:rFonts w:ascii="Times New Roman" w:hAnsi="Times New Roman" w:hint="default"/>
        <w:b w:val="0"/>
      </w:rPr>
    </w:lvl>
    <w:lvl w:ilvl="1">
      <w:start w:val="1"/>
      <w:numFmt w:val="decimal"/>
      <w:pStyle w:val="Level2"/>
      <w:lvlText w:val="%1.%2"/>
      <w:lvlJc w:val="left"/>
      <w:pPr>
        <w:tabs>
          <w:tab w:val="num" w:pos="567"/>
        </w:tabs>
        <w:ind w:left="567" w:hanging="1008"/>
      </w:pPr>
      <w:rPr>
        <w:rFonts w:ascii="Times New Roman" w:hAnsi="Times New Roman" w:hint="default"/>
        <w:b w:val="0"/>
      </w:rPr>
    </w:lvl>
    <w:lvl w:ilvl="2">
      <w:start w:val="1"/>
      <w:numFmt w:val="decimal"/>
      <w:pStyle w:val="Level3"/>
      <w:lvlText w:val="%1.%2.%3"/>
      <w:lvlJc w:val="left"/>
      <w:pPr>
        <w:tabs>
          <w:tab w:val="num" w:pos="567"/>
        </w:tabs>
        <w:ind w:left="567" w:hanging="1008"/>
      </w:pPr>
      <w:rPr>
        <w:rFonts w:ascii="Times New Roman" w:hAnsi="Times New Roman" w:hint="default"/>
        <w:b w:val="0"/>
      </w:rPr>
    </w:lvl>
    <w:lvl w:ilvl="3">
      <w:start w:val="1"/>
      <w:numFmt w:val="lowerRoman"/>
      <w:pStyle w:val="Level4"/>
      <w:lvlText w:val="(%4)"/>
      <w:lvlJc w:val="left"/>
      <w:pPr>
        <w:tabs>
          <w:tab w:val="num" w:pos="1575"/>
        </w:tabs>
        <w:ind w:left="1575" w:hanging="1008"/>
      </w:pPr>
      <w:rPr>
        <w:rFonts w:ascii="Times New Roman" w:hAnsi="Times New Roman" w:hint="default"/>
        <w:b w:val="0"/>
      </w:rPr>
    </w:lvl>
    <w:lvl w:ilvl="4">
      <w:start w:val="1"/>
      <w:numFmt w:val="lowerLetter"/>
      <w:pStyle w:val="Level5"/>
      <w:lvlText w:val="(%5)"/>
      <w:lvlJc w:val="left"/>
      <w:pPr>
        <w:tabs>
          <w:tab w:val="num" w:pos="1304"/>
        </w:tabs>
        <w:ind w:left="1304" w:hanging="737"/>
      </w:pPr>
      <w:rPr>
        <w:rFonts w:asciiTheme="minorBidi" w:hAnsiTheme="minorBidi" w:cstheme="minorBidi" w:hint="default"/>
        <w:b w:val="0"/>
      </w:rPr>
    </w:lvl>
    <w:lvl w:ilvl="5">
      <w:start w:val="1"/>
      <w:numFmt w:val="decimal"/>
      <w:pStyle w:val="Level6"/>
      <w:lvlText w:val="(%6)"/>
      <w:lvlJc w:val="left"/>
      <w:pPr>
        <w:tabs>
          <w:tab w:val="num" w:pos="1575"/>
        </w:tabs>
        <w:ind w:left="1575" w:hanging="1008"/>
      </w:pPr>
      <w:rPr>
        <w:rFonts w:ascii="Times New Roman" w:hAnsi="Times New Roman" w:hint="default"/>
        <w:b w:val="0"/>
      </w:rPr>
    </w:lvl>
    <w:lvl w:ilvl="6">
      <w:start w:val="1"/>
      <w:numFmt w:val="upperLetter"/>
      <w:pStyle w:val="Level7"/>
      <w:lvlText w:val="(%7)"/>
      <w:lvlJc w:val="left"/>
      <w:pPr>
        <w:tabs>
          <w:tab w:val="num" w:pos="1575"/>
        </w:tabs>
        <w:ind w:left="1575" w:hanging="1008"/>
      </w:pPr>
      <w:rPr>
        <w:rFonts w:ascii="Times New Roman" w:hAnsi="Times New Roman" w:hint="default"/>
        <w:b w:val="0"/>
      </w:rPr>
    </w:lvl>
    <w:lvl w:ilvl="7">
      <w:start w:val="1"/>
      <w:numFmt w:val="lowerRoman"/>
      <w:pStyle w:val="Level8"/>
      <w:lvlText w:val="(%8)"/>
      <w:lvlJc w:val="left"/>
      <w:pPr>
        <w:tabs>
          <w:tab w:val="num" w:pos="1575"/>
        </w:tabs>
        <w:ind w:left="1575" w:hanging="1008"/>
      </w:pPr>
      <w:rPr>
        <w:rFonts w:ascii="Times New Roman" w:hAnsi="Times New Roman" w:hint="default"/>
        <w:b w:val="0"/>
      </w:rPr>
    </w:lvl>
    <w:lvl w:ilvl="8">
      <w:start w:val="1"/>
      <w:numFmt w:val="lowerRoman"/>
      <w:pStyle w:val="Heading9"/>
      <w:lvlText w:val="%9."/>
      <w:lvlJc w:val="right"/>
      <w:pPr>
        <w:tabs>
          <w:tab w:val="num" w:pos="1143"/>
        </w:tabs>
        <w:ind w:left="1143" w:hanging="144"/>
      </w:pPr>
      <w:rPr>
        <w:rFonts w:hint="default"/>
      </w:rPr>
    </w:lvl>
  </w:abstractNum>
  <w:abstractNum w:abstractNumId="2" w15:restartNumberingAfterBreak="0">
    <w:nsid w:val="20F926BD"/>
    <w:multiLevelType w:val="hybridMultilevel"/>
    <w:tmpl w:val="BC92CE12"/>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 w15:restartNumberingAfterBreak="0">
    <w:nsid w:val="249B1216"/>
    <w:multiLevelType w:val="multilevel"/>
    <w:tmpl w:val="B51C9496"/>
    <w:lvl w:ilvl="0">
      <w:start w:val="1"/>
      <w:numFmt w:val="lowerRoman"/>
      <w:pStyle w:val="grfggrtfgrtrgtChar"/>
      <w:lvlText w:val="(%1)"/>
      <w:lvlJc w:val="left"/>
      <w:pPr>
        <w:tabs>
          <w:tab w:val="num" w:pos="1440"/>
        </w:tabs>
        <w:ind w:left="1440" w:hanging="360"/>
      </w:pPr>
      <w:rPr>
        <w:rFonts w:ascii="Arial" w:eastAsia="Times New Roman" w:hAnsi="Arial" w:cs="Arial"/>
      </w:rPr>
    </w:lvl>
    <w:lvl w:ilvl="1">
      <w:start w:val="1"/>
      <w:numFmt w:val="lowerLetter"/>
      <w:lvlText w:val="%2."/>
      <w:lvlJc w:val="left"/>
      <w:pPr>
        <w:tabs>
          <w:tab w:val="num" w:pos="1440"/>
        </w:tabs>
        <w:ind w:left="1440" w:right="1440" w:hanging="360"/>
      </w:p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start w:val="1"/>
      <w:numFmt w:val="lowerLetter"/>
      <w:lvlText w:val="%5."/>
      <w:lvlJc w:val="left"/>
      <w:pPr>
        <w:tabs>
          <w:tab w:val="num" w:pos="3600"/>
        </w:tabs>
        <w:ind w:left="3600" w:right="3600" w:hanging="360"/>
      </w:pPr>
    </w:lvl>
    <w:lvl w:ilvl="5">
      <w:start w:val="1"/>
      <w:numFmt w:val="lowerRoman"/>
      <w:lvlText w:val="%6."/>
      <w:lvlJc w:val="right"/>
      <w:pPr>
        <w:tabs>
          <w:tab w:val="num" w:pos="4320"/>
        </w:tabs>
        <w:ind w:left="4320" w:right="4320" w:hanging="180"/>
      </w:pPr>
    </w:lvl>
    <w:lvl w:ilvl="6">
      <w:start w:val="1"/>
      <w:numFmt w:val="decimal"/>
      <w:lvlText w:val="%7."/>
      <w:lvlJc w:val="left"/>
      <w:pPr>
        <w:tabs>
          <w:tab w:val="num" w:pos="5040"/>
        </w:tabs>
        <w:ind w:left="5040" w:right="5040" w:hanging="360"/>
      </w:pPr>
    </w:lvl>
    <w:lvl w:ilvl="7">
      <w:start w:val="1"/>
      <w:numFmt w:val="lowerLetter"/>
      <w:lvlText w:val="%8."/>
      <w:lvlJc w:val="left"/>
      <w:pPr>
        <w:tabs>
          <w:tab w:val="num" w:pos="5760"/>
        </w:tabs>
        <w:ind w:left="5760" w:right="5760" w:hanging="360"/>
      </w:pPr>
    </w:lvl>
    <w:lvl w:ilvl="8">
      <w:start w:val="1"/>
      <w:numFmt w:val="lowerRoman"/>
      <w:lvlText w:val="%9."/>
      <w:lvlJc w:val="right"/>
      <w:pPr>
        <w:tabs>
          <w:tab w:val="num" w:pos="6480"/>
        </w:tabs>
        <w:ind w:left="6480" w:right="6480" w:hanging="180"/>
      </w:pPr>
    </w:lvl>
  </w:abstractNum>
  <w:abstractNum w:abstractNumId="4" w15:restartNumberingAfterBreak="0">
    <w:nsid w:val="2DFD0369"/>
    <w:multiLevelType w:val="multilevel"/>
    <w:tmpl w:val="DCA2AC22"/>
    <w:styleLink w:val="Mainoutlin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101"/>
        </w:tabs>
        <w:ind w:left="12101" w:hanging="851"/>
      </w:pPr>
      <w:rPr>
        <w:rFonts w:hint="default"/>
      </w:rPr>
    </w:lvl>
    <w:lvl w:ilvl="2">
      <w:start w:val="1"/>
      <w:numFmt w:val="decimal"/>
      <w:lvlText w:val="%1.%2.%3."/>
      <w:lvlJc w:val="left"/>
      <w:pPr>
        <w:tabs>
          <w:tab w:val="num" w:pos="2268"/>
        </w:tabs>
        <w:ind w:left="2268" w:hanging="850"/>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45D07B7B"/>
    <w:multiLevelType w:val="hybridMultilevel"/>
    <w:tmpl w:val="3970E99E"/>
    <w:lvl w:ilvl="0" w:tplc="CEBC91A6">
      <w:start w:val="1"/>
      <w:numFmt w:val="bullet"/>
      <w:pStyle w:val="BulletedList"/>
      <w:lvlText w:val=""/>
      <w:lvlJc w:val="left"/>
      <w:pPr>
        <w:tabs>
          <w:tab w:val="num" w:pos="1494"/>
        </w:tabs>
        <w:ind w:left="0" w:firstLine="1134"/>
      </w:pPr>
      <w:rPr>
        <w:rFonts w:ascii="Wingdings" w:hAnsi="Wingdings" w:hint="default"/>
        <w:sz w:val="16"/>
      </w:rPr>
    </w:lvl>
    <w:lvl w:ilvl="1" w:tplc="FBE29F04">
      <w:start w:val="1"/>
      <w:numFmt w:val="bullet"/>
      <w:lvlText w:val="o"/>
      <w:lvlJc w:val="left"/>
      <w:pPr>
        <w:tabs>
          <w:tab w:val="num" w:pos="873"/>
        </w:tabs>
        <w:ind w:left="873" w:hanging="360"/>
      </w:pPr>
      <w:rPr>
        <w:rFonts w:ascii="Courier New" w:hAnsi="Courier New" w:hint="default"/>
      </w:rPr>
    </w:lvl>
    <w:lvl w:ilvl="2" w:tplc="E53243C4">
      <w:start w:val="1"/>
      <w:numFmt w:val="bullet"/>
      <w:lvlText w:val=""/>
      <w:lvlJc w:val="left"/>
      <w:pPr>
        <w:tabs>
          <w:tab w:val="num" w:pos="1593"/>
        </w:tabs>
        <w:ind w:left="1593" w:hanging="360"/>
      </w:pPr>
      <w:rPr>
        <w:rFonts w:ascii="Wingdings" w:hAnsi="Wingdings" w:hint="default"/>
      </w:rPr>
    </w:lvl>
    <w:lvl w:ilvl="3" w:tplc="0BA633A2">
      <w:start w:val="1"/>
      <w:numFmt w:val="bullet"/>
      <w:lvlText w:val=""/>
      <w:lvlJc w:val="left"/>
      <w:pPr>
        <w:tabs>
          <w:tab w:val="num" w:pos="2313"/>
        </w:tabs>
        <w:ind w:left="2313" w:hanging="360"/>
      </w:pPr>
      <w:rPr>
        <w:rFonts w:ascii="Symbol" w:hAnsi="Symbol" w:hint="default"/>
      </w:rPr>
    </w:lvl>
    <w:lvl w:ilvl="4" w:tplc="1656601A" w:tentative="1">
      <w:start w:val="1"/>
      <w:numFmt w:val="bullet"/>
      <w:lvlText w:val="o"/>
      <w:lvlJc w:val="left"/>
      <w:pPr>
        <w:tabs>
          <w:tab w:val="num" w:pos="3033"/>
        </w:tabs>
        <w:ind w:left="3033" w:hanging="360"/>
      </w:pPr>
      <w:rPr>
        <w:rFonts w:ascii="Courier New" w:hAnsi="Courier New" w:hint="default"/>
      </w:rPr>
    </w:lvl>
    <w:lvl w:ilvl="5" w:tplc="1EC4C81A" w:tentative="1">
      <w:start w:val="1"/>
      <w:numFmt w:val="bullet"/>
      <w:lvlText w:val=""/>
      <w:lvlJc w:val="left"/>
      <w:pPr>
        <w:tabs>
          <w:tab w:val="num" w:pos="3753"/>
        </w:tabs>
        <w:ind w:left="3753" w:hanging="360"/>
      </w:pPr>
      <w:rPr>
        <w:rFonts w:ascii="Wingdings" w:hAnsi="Wingdings" w:hint="default"/>
      </w:rPr>
    </w:lvl>
    <w:lvl w:ilvl="6" w:tplc="3E2A298A" w:tentative="1">
      <w:start w:val="1"/>
      <w:numFmt w:val="bullet"/>
      <w:lvlText w:val=""/>
      <w:lvlJc w:val="left"/>
      <w:pPr>
        <w:tabs>
          <w:tab w:val="num" w:pos="4473"/>
        </w:tabs>
        <w:ind w:left="4473" w:hanging="360"/>
      </w:pPr>
      <w:rPr>
        <w:rFonts w:ascii="Symbol" w:hAnsi="Symbol" w:hint="default"/>
      </w:rPr>
    </w:lvl>
    <w:lvl w:ilvl="7" w:tplc="F710B512" w:tentative="1">
      <w:start w:val="1"/>
      <w:numFmt w:val="bullet"/>
      <w:lvlText w:val="o"/>
      <w:lvlJc w:val="left"/>
      <w:pPr>
        <w:tabs>
          <w:tab w:val="num" w:pos="5193"/>
        </w:tabs>
        <w:ind w:left="5193" w:hanging="360"/>
      </w:pPr>
      <w:rPr>
        <w:rFonts w:ascii="Courier New" w:hAnsi="Courier New" w:hint="default"/>
      </w:rPr>
    </w:lvl>
    <w:lvl w:ilvl="8" w:tplc="E77C0E80" w:tentative="1">
      <w:start w:val="1"/>
      <w:numFmt w:val="bullet"/>
      <w:lvlText w:val=""/>
      <w:lvlJc w:val="left"/>
      <w:pPr>
        <w:tabs>
          <w:tab w:val="num" w:pos="5913"/>
        </w:tabs>
        <w:ind w:left="5913" w:hanging="360"/>
      </w:pPr>
      <w:rPr>
        <w:rFonts w:ascii="Wingdings" w:hAnsi="Wingdings" w:hint="default"/>
      </w:rPr>
    </w:lvl>
  </w:abstractNum>
  <w:abstractNum w:abstractNumId="6" w15:restartNumberingAfterBreak="0">
    <w:nsid w:val="542671E1"/>
    <w:multiLevelType w:val="multilevel"/>
    <w:tmpl w:val="A9BAB5CA"/>
    <w:lvl w:ilvl="0">
      <w:start w:val="1"/>
      <w:numFmt w:val="decimal"/>
      <w:pStyle w:val="Heading1"/>
      <w:lvlText w:val="%1"/>
      <w:lvlJc w:val="left"/>
      <w:pPr>
        <w:tabs>
          <w:tab w:val="num" w:pos="1708"/>
        </w:tabs>
        <w:ind w:left="1708" w:hanging="432"/>
      </w:pPr>
    </w:lvl>
    <w:lvl w:ilvl="1">
      <w:start w:val="1"/>
      <w:numFmt w:val="decimal"/>
      <w:pStyle w:val="Heading2"/>
      <w:lvlText w:val="%1.%2"/>
      <w:lvlJc w:val="left"/>
      <w:pPr>
        <w:tabs>
          <w:tab w:val="num" w:pos="576"/>
        </w:tabs>
        <w:ind w:left="576" w:hanging="576"/>
      </w:pPr>
      <w:rPr>
        <w:b/>
        <w:bCs/>
        <w:sz w:val="22"/>
        <w:szCs w:val="22"/>
      </w:rPr>
    </w:lvl>
    <w:lvl w:ilvl="2">
      <w:start w:val="1"/>
      <w:numFmt w:val="lowerRoman"/>
      <w:pStyle w:val="Heading3"/>
      <w:lvlText w:val="(%3)"/>
      <w:lvlJc w:val="left"/>
      <w:pPr>
        <w:tabs>
          <w:tab w:val="num" w:pos="1350"/>
        </w:tabs>
        <w:ind w:left="1350" w:hanging="720"/>
      </w:pPr>
      <w:rPr>
        <w:rFonts w:ascii="Times New Roman" w:eastAsia="Times New Roman" w:hAnsi="Times New Roman" w:cs="Times New Roman"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8621223">
    <w:abstractNumId w:val="6"/>
  </w:num>
  <w:num w:numId="2" w16cid:durableId="613711312">
    <w:abstractNumId w:val="0"/>
  </w:num>
  <w:num w:numId="3" w16cid:durableId="1493570873">
    <w:abstractNumId w:val="5"/>
  </w:num>
  <w:num w:numId="4" w16cid:durableId="18323320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7260285">
    <w:abstractNumId w:val="1"/>
  </w:num>
  <w:num w:numId="6" w16cid:durableId="980890188">
    <w:abstractNumId w:val="4"/>
  </w:num>
  <w:num w:numId="7" w16cid:durableId="1197963460">
    <w:abstractNumId w:val="2"/>
  </w:num>
  <w:num w:numId="8" w16cid:durableId="1073118092">
    <w:abstractNumId w:val="6"/>
  </w:num>
  <w:num w:numId="9" w16cid:durableId="164706737">
    <w:abstractNumId w:val="6"/>
  </w:num>
  <w:num w:numId="10" w16cid:durableId="159665463">
    <w:abstractNumId w:val="6"/>
  </w:num>
  <w:num w:numId="11" w16cid:durableId="2004967045">
    <w:abstractNumId w:val="6"/>
  </w:num>
  <w:num w:numId="12" w16cid:durableId="1884098855">
    <w:abstractNumId w:val="6"/>
  </w:num>
  <w:num w:numId="13" w16cid:durableId="661129389">
    <w:abstractNumId w:val="6"/>
  </w:num>
  <w:num w:numId="14" w16cid:durableId="5673090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5937783">
    <w:abstractNumId w:val="6"/>
  </w:num>
  <w:num w:numId="16" w16cid:durableId="969165081">
    <w:abstractNumId w:val="6"/>
  </w:num>
  <w:num w:numId="17" w16cid:durableId="200896303">
    <w:abstractNumId w:val="6"/>
  </w:num>
  <w:num w:numId="18" w16cid:durableId="1444105878">
    <w:abstractNumId w:val="6"/>
  </w:num>
  <w:num w:numId="19" w16cid:durableId="157334649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9FE"/>
    <w:rsid w:val="00000379"/>
    <w:rsid w:val="00000C11"/>
    <w:rsid w:val="00000DAA"/>
    <w:rsid w:val="000010B8"/>
    <w:rsid w:val="000018F0"/>
    <w:rsid w:val="0000218F"/>
    <w:rsid w:val="000031C4"/>
    <w:rsid w:val="0000387B"/>
    <w:rsid w:val="00003CAD"/>
    <w:rsid w:val="00005750"/>
    <w:rsid w:val="000061E7"/>
    <w:rsid w:val="000063D5"/>
    <w:rsid w:val="000070BB"/>
    <w:rsid w:val="000076FA"/>
    <w:rsid w:val="00007AA5"/>
    <w:rsid w:val="00007DE1"/>
    <w:rsid w:val="00010DD1"/>
    <w:rsid w:val="00010E73"/>
    <w:rsid w:val="000111DF"/>
    <w:rsid w:val="0001205D"/>
    <w:rsid w:val="000121F9"/>
    <w:rsid w:val="00012E9C"/>
    <w:rsid w:val="00012F34"/>
    <w:rsid w:val="00013024"/>
    <w:rsid w:val="00014DF9"/>
    <w:rsid w:val="000159BB"/>
    <w:rsid w:val="00015F8F"/>
    <w:rsid w:val="00016275"/>
    <w:rsid w:val="00016502"/>
    <w:rsid w:val="00016C2A"/>
    <w:rsid w:val="00016F7A"/>
    <w:rsid w:val="000173F6"/>
    <w:rsid w:val="000178F6"/>
    <w:rsid w:val="00017AF7"/>
    <w:rsid w:val="00017B5C"/>
    <w:rsid w:val="00020308"/>
    <w:rsid w:val="000204A2"/>
    <w:rsid w:val="00020BA8"/>
    <w:rsid w:val="00020F44"/>
    <w:rsid w:val="0002116E"/>
    <w:rsid w:val="00021D6E"/>
    <w:rsid w:val="0002270D"/>
    <w:rsid w:val="00022E7C"/>
    <w:rsid w:val="000231ED"/>
    <w:rsid w:val="00024915"/>
    <w:rsid w:val="00024F00"/>
    <w:rsid w:val="00025327"/>
    <w:rsid w:val="00025672"/>
    <w:rsid w:val="000259A6"/>
    <w:rsid w:val="0002638E"/>
    <w:rsid w:val="00026E04"/>
    <w:rsid w:val="0002703B"/>
    <w:rsid w:val="000271FD"/>
    <w:rsid w:val="000277E7"/>
    <w:rsid w:val="00027B10"/>
    <w:rsid w:val="00027CF9"/>
    <w:rsid w:val="00030BBC"/>
    <w:rsid w:val="000310D6"/>
    <w:rsid w:val="000312C7"/>
    <w:rsid w:val="00031342"/>
    <w:rsid w:val="0003177D"/>
    <w:rsid w:val="00031C18"/>
    <w:rsid w:val="00032807"/>
    <w:rsid w:val="0003280D"/>
    <w:rsid w:val="00032A4A"/>
    <w:rsid w:val="000340D6"/>
    <w:rsid w:val="00034E5D"/>
    <w:rsid w:val="00035023"/>
    <w:rsid w:val="000355E7"/>
    <w:rsid w:val="0003574F"/>
    <w:rsid w:val="00035C2F"/>
    <w:rsid w:val="00036EAE"/>
    <w:rsid w:val="000374CC"/>
    <w:rsid w:val="00037B78"/>
    <w:rsid w:val="00040043"/>
    <w:rsid w:val="0004026F"/>
    <w:rsid w:val="0004049E"/>
    <w:rsid w:val="00040FCD"/>
    <w:rsid w:val="00041199"/>
    <w:rsid w:val="00041832"/>
    <w:rsid w:val="00041959"/>
    <w:rsid w:val="000429C1"/>
    <w:rsid w:val="00042E49"/>
    <w:rsid w:val="000431EA"/>
    <w:rsid w:val="00043C22"/>
    <w:rsid w:val="0004466A"/>
    <w:rsid w:val="000448ED"/>
    <w:rsid w:val="00045083"/>
    <w:rsid w:val="0004606F"/>
    <w:rsid w:val="000462D3"/>
    <w:rsid w:val="00046CEF"/>
    <w:rsid w:val="00047250"/>
    <w:rsid w:val="00047F82"/>
    <w:rsid w:val="00047FA4"/>
    <w:rsid w:val="00050148"/>
    <w:rsid w:val="00050165"/>
    <w:rsid w:val="00050C31"/>
    <w:rsid w:val="00051019"/>
    <w:rsid w:val="000514D7"/>
    <w:rsid w:val="00051E34"/>
    <w:rsid w:val="000531CB"/>
    <w:rsid w:val="00053B7B"/>
    <w:rsid w:val="00053FD6"/>
    <w:rsid w:val="00054C7F"/>
    <w:rsid w:val="00054CF6"/>
    <w:rsid w:val="00054D58"/>
    <w:rsid w:val="00055014"/>
    <w:rsid w:val="00055577"/>
    <w:rsid w:val="000557B5"/>
    <w:rsid w:val="00055E1C"/>
    <w:rsid w:val="00055FA8"/>
    <w:rsid w:val="00056024"/>
    <w:rsid w:val="000572C9"/>
    <w:rsid w:val="00057456"/>
    <w:rsid w:val="00060023"/>
    <w:rsid w:val="00060CAB"/>
    <w:rsid w:val="00060EBC"/>
    <w:rsid w:val="00060F5B"/>
    <w:rsid w:val="00060FB3"/>
    <w:rsid w:val="00061AEE"/>
    <w:rsid w:val="00061EE3"/>
    <w:rsid w:val="0006220B"/>
    <w:rsid w:val="000622AE"/>
    <w:rsid w:val="000628AF"/>
    <w:rsid w:val="00062DFD"/>
    <w:rsid w:val="0006345B"/>
    <w:rsid w:val="0006364C"/>
    <w:rsid w:val="000637DD"/>
    <w:rsid w:val="00063EE8"/>
    <w:rsid w:val="00063EEE"/>
    <w:rsid w:val="00064165"/>
    <w:rsid w:val="00064F51"/>
    <w:rsid w:val="00065157"/>
    <w:rsid w:val="00065AB9"/>
    <w:rsid w:val="00065EC4"/>
    <w:rsid w:val="00066E27"/>
    <w:rsid w:val="0006757C"/>
    <w:rsid w:val="000675CC"/>
    <w:rsid w:val="00067F17"/>
    <w:rsid w:val="00070210"/>
    <w:rsid w:val="0007091D"/>
    <w:rsid w:val="00071715"/>
    <w:rsid w:val="00073B1C"/>
    <w:rsid w:val="00073CCF"/>
    <w:rsid w:val="0007487D"/>
    <w:rsid w:val="00074E2E"/>
    <w:rsid w:val="0007512F"/>
    <w:rsid w:val="00075287"/>
    <w:rsid w:val="00076FA7"/>
    <w:rsid w:val="00077E69"/>
    <w:rsid w:val="0008038C"/>
    <w:rsid w:val="00080BB5"/>
    <w:rsid w:val="00080CB9"/>
    <w:rsid w:val="00081965"/>
    <w:rsid w:val="000819EE"/>
    <w:rsid w:val="00081C90"/>
    <w:rsid w:val="000820D9"/>
    <w:rsid w:val="000830E7"/>
    <w:rsid w:val="000831BA"/>
    <w:rsid w:val="00083823"/>
    <w:rsid w:val="00084466"/>
    <w:rsid w:val="0008492F"/>
    <w:rsid w:val="00084AD2"/>
    <w:rsid w:val="00084B0C"/>
    <w:rsid w:val="00084BF5"/>
    <w:rsid w:val="00084E76"/>
    <w:rsid w:val="00085A23"/>
    <w:rsid w:val="000863D4"/>
    <w:rsid w:val="00086C6E"/>
    <w:rsid w:val="000872A4"/>
    <w:rsid w:val="00091843"/>
    <w:rsid w:val="00091A6D"/>
    <w:rsid w:val="000925DE"/>
    <w:rsid w:val="00092C24"/>
    <w:rsid w:val="00092C6C"/>
    <w:rsid w:val="00094336"/>
    <w:rsid w:val="00094869"/>
    <w:rsid w:val="0009562A"/>
    <w:rsid w:val="000957E5"/>
    <w:rsid w:val="00095FA8"/>
    <w:rsid w:val="00097226"/>
    <w:rsid w:val="0009799C"/>
    <w:rsid w:val="00097CF3"/>
    <w:rsid w:val="000A0078"/>
    <w:rsid w:val="000A0BBD"/>
    <w:rsid w:val="000A1742"/>
    <w:rsid w:val="000A17EE"/>
    <w:rsid w:val="000A4183"/>
    <w:rsid w:val="000A434C"/>
    <w:rsid w:val="000A4A7E"/>
    <w:rsid w:val="000A4E35"/>
    <w:rsid w:val="000A6323"/>
    <w:rsid w:val="000A691A"/>
    <w:rsid w:val="000A7429"/>
    <w:rsid w:val="000A7644"/>
    <w:rsid w:val="000B0011"/>
    <w:rsid w:val="000B059B"/>
    <w:rsid w:val="000B07B7"/>
    <w:rsid w:val="000B0B07"/>
    <w:rsid w:val="000B129E"/>
    <w:rsid w:val="000B1E6F"/>
    <w:rsid w:val="000B1EF2"/>
    <w:rsid w:val="000B2F09"/>
    <w:rsid w:val="000B3055"/>
    <w:rsid w:val="000B316B"/>
    <w:rsid w:val="000B4051"/>
    <w:rsid w:val="000B4085"/>
    <w:rsid w:val="000B47DD"/>
    <w:rsid w:val="000B4F06"/>
    <w:rsid w:val="000B5460"/>
    <w:rsid w:val="000B5F20"/>
    <w:rsid w:val="000B6051"/>
    <w:rsid w:val="000B681C"/>
    <w:rsid w:val="000C0124"/>
    <w:rsid w:val="000C0271"/>
    <w:rsid w:val="000C07D7"/>
    <w:rsid w:val="000C09FD"/>
    <w:rsid w:val="000C0BFF"/>
    <w:rsid w:val="000C18CE"/>
    <w:rsid w:val="000C1D6A"/>
    <w:rsid w:val="000C1F83"/>
    <w:rsid w:val="000C24B6"/>
    <w:rsid w:val="000C2680"/>
    <w:rsid w:val="000C2801"/>
    <w:rsid w:val="000C2DD3"/>
    <w:rsid w:val="000C3CF7"/>
    <w:rsid w:val="000C4084"/>
    <w:rsid w:val="000C48FC"/>
    <w:rsid w:val="000C4B9B"/>
    <w:rsid w:val="000C4BDC"/>
    <w:rsid w:val="000C4F5A"/>
    <w:rsid w:val="000C51EC"/>
    <w:rsid w:val="000C5325"/>
    <w:rsid w:val="000C7C3A"/>
    <w:rsid w:val="000C7CE7"/>
    <w:rsid w:val="000D2DB5"/>
    <w:rsid w:val="000D3662"/>
    <w:rsid w:val="000D3A02"/>
    <w:rsid w:val="000D7062"/>
    <w:rsid w:val="000D7647"/>
    <w:rsid w:val="000D7B5A"/>
    <w:rsid w:val="000E0073"/>
    <w:rsid w:val="000E093B"/>
    <w:rsid w:val="000E1526"/>
    <w:rsid w:val="000E19F4"/>
    <w:rsid w:val="000E1AC1"/>
    <w:rsid w:val="000E1B3A"/>
    <w:rsid w:val="000E234D"/>
    <w:rsid w:val="000E23EA"/>
    <w:rsid w:val="000E26A0"/>
    <w:rsid w:val="000E2ACF"/>
    <w:rsid w:val="000E2D21"/>
    <w:rsid w:val="000E3FC5"/>
    <w:rsid w:val="000E4E2D"/>
    <w:rsid w:val="000E4EBB"/>
    <w:rsid w:val="000E520E"/>
    <w:rsid w:val="000E69A0"/>
    <w:rsid w:val="000E7291"/>
    <w:rsid w:val="000F0C62"/>
    <w:rsid w:val="000F13A6"/>
    <w:rsid w:val="000F195A"/>
    <w:rsid w:val="000F2147"/>
    <w:rsid w:val="000F21CD"/>
    <w:rsid w:val="000F257A"/>
    <w:rsid w:val="000F30DC"/>
    <w:rsid w:val="000F372A"/>
    <w:rsid w:val="000F388E"/>
    <w:rsid w:val="000F3C3F"/>
    <w:rsid w:val="000F3CC3"/>
    <w:rsid w:val="000F4055"/>
    <w:rsid w:val="000F4466"/>
    <w:rsid w:val="000F4D54"/>
    <w:rsid w:val="000F4ED5"/>
    <w:rsid w:val="000F521B"/>
    <w:rsid w:val="000F5B7E"/>
    <w:rsid w:val="000F6893"/>
    <w:rsid w:val="000F6946"/>
    <w:rsid w:val="000F7239"/>
    <w:rsid w:val="000F7A5C"/>
    <w:rsid w:val="000F7F33"/>
    <w:rsid w:val="0010012C"/>
    <w:rsid w:val="00100B74"/>
    <w:rsid w:val="001017BF"/>
    <w:rsid w:val="00101869"/>
    <w:rsid w:val="00101D07"/>
    <w:rsid w:val="00102D3F"/>
    <w:rsid w:val="0010392B"/>
    <w:rsid w:val="00103B40"/>
    <w:rsid w:val="0010510A"/>
    <w:rsid w:val="00105173"/>
    <w:rsid w:val="001054D3"/>
    <w:rsid w:val="0010587E"/>
    <w:rsid w:val="00105C3C"/>
    <w:rsid w:val="00105E23"/>
    <w:rsid w:val="00106551"/>
    <w:rsid w:val="00107138"/>
    <w:rsid w:val="00107EE7"/>
    <w:rsid w:val="00110285"/>
    <w:rsid w:val="00110A96"/>
    <w:rsid w:val="00111179"/>
    <w:rsid w:val="00112B2B"/>
    <w:rsid w:val="00113100"/>
    <w:rsid w:val="0011351A"/>
    <w:rsid w:val="00113D54"/>
    <w:rsid w:val="0011450D"/>
    <w:rsid w:val="00114951"/>
    <w:rsid w:val="00114E53"/>
    <w:rsid w:val="00115B81"/>
    <w:rsid w:val="00115C70"/>
    <w:rsid w:val="00115E58"/>
    <w:rsid w:val="00116613"/>
    <w:rsid w:val="001171EA"/>
    <w:rsid w:val="00117967"/>
    <w:rsid w:val="00117AA2"/>
    <w:rsid w:val="00117C81"/>
    <w:rsid w:val="00120006"/>
    <w:rsid w:val="001207B6"/>
    <w:rsid w:val="00120B0A"/>
    <w:rsid w:val="0012118E"/>
    <w:rsid w:val="001213C4"/>
    <w:rsid w:val="00121A02"/>
    <w:rsid w:val="00121D1E"/>
    <w:rsid w:val="00121E1B"/>
    <w:rsid w:val="00122AE1"/>
    <w:rsid w:val="00123804"/>
    <w:rsid w:val="0012385B"/>
    <w:rsid w:val="0012408A"/>
    <w:rsid w:val="00124262"/>
    <w:rsid w:val="001254AF"/>
    <w:rsid w:val="00125794"/>
    <w:rsid w:val="00125EBD"/>
    <w:rsid w:val="00125F9B"/>
    <w:rsid w:val="001260E8"/>
    <w:rsid w:val="00126607"/>
    <w:rsid w:val="00127558"/>
    <w:rsid w:val="0012759C"/>
    <w:rsid w:val="001279F4"/>
    <w:rsid w:val="00127A87"/>
    <w:rsid w:val="001305E0"/>
    <w:rsid w:val="00131814"/>
    <w:rsid w:val="00132550"/>
    <w:rsid w:val="00132A61"/>
    <w:rsid w:val="00133C4C"/>
    <w:rsid w:val="00134279"/>
    <w:rsid w:val="00134921"/>
    <w:rsid w:val="00134C12"/>
    <w:rsid w:val="00134D9D"/>
    <w:rsid w:val="0013564B"/>
    <w:rsid w:val="00135ABA"/>
    <w:rsid w:val="00135C3B"/>
    <w:rsid w:val="00135D05"/>
    <w:rsid w:val="00136E13"/>
    <w:rsid w:val="00136E31"/>
    <w:rsid w:val="00136EB8"/>
    <w:rsid w:val="00137160"/>
    <w:rsid w:val="0013749C"/>
    <w:rsid w:val="0014063A"/>
    <w:rsid w:val="00140BCF"/>
    <w:rsid w:val="00141BD7"/>
    <w:rsid w:val="00142FFA"/>
    <w:rsid w:val="001430CF"/>
    <w:rsid w:val="001436C8"/>
    <w:rsid w:val="00143CC7"/>
    <w:rsid w:val="001440CC"/>
    <w:rsid w:val="00145CC8"/>
    <w:rsid w:val="00145F21"/>
    <w:rsid w:val="0014651B"/>
    <w:rsid w:val="00146845"/>
    <w:rsid w:val="00146BAB"/>
    <w:rsid w:val="001476EA"/>
    <w:rsid w:val="00147E86"/>
    <w:rsid w:val="0015155C"/>
    <w:rsid w:val="0015163A"/>
    <w:rsid w:val="00151D95"/>
    <w:rsid w:val="00152016"/>
    <w:rsid w:val="001523EE"/>
    <w:rsid w:val="001524D5"/>
    <w:rsid w:val="00152DB3"/>
    <w:rsid w:val="00153141"/>
    <w:rsid w:val="00153A67"/>
    <w:rsid w:val="001548B8"/>
    <w:rsid w:val="00154C11"/>
    <w:rsid w:val="00154F38"/>
    <w:rsid w:val="0015525D"/>
    <w:rsid w:val="00156B24"/>
    <w:rsid w:val="00156B30"/>
    <w:rsid w:val="00157197"/>
    <w:rsid w:val="00157299"/>
    <w:rsid w:val="00157753"/>
    <w:rsid w:val="00157804"/>
    <w:rsid w:val="00160191"/>
    <w:rsid w:val="00160A34"/>
    <w:rsid w:val="001619CE"/>
    <w:rsid w:val="001621E6"/>
    <w:rsid w:val="001622C2"/>
    <w:rsid w:val="001626C7"/>
    <w:rsid w:val="001629FE"/>
    <w:rsid w:val="00162A81"/>
    <w:rsid w:val="00162CBC"/>
    <w:rsid w:val="001647CC"/>
    <w:rsid w:val="001648A7"/>
    <w:rsid w:val="00164B9F"/>
    <w:rsid w:val="00164CDE"/>
    <w:rsid w:val="001652E9"/>
    <w:rsid w:val="001655FB"/>
    <w:rsid w:val="0016572A"/>
    <w:rsid w:val="00166452"/>
    <w:rsid w:val="0016749B"/>
    <w:rsid w:val="001708E3"/>
    <w:rsid w:val="00170DAC"/>
    <w:rsid w:val="001710F1"/>
    <w:rsid w:val="001715E1"/>
    <w:rsid w:val="00171783"/>
    <w:rsid w:val="00171E3D"/>
    <w:rsid w:val="0017273F"/>
    <w:rsid w:val="00173DFB"/>
    <w:rsid w:val="00174879"/>
    <w:rsid w:val="00174930"/>
    <w:rsid w:val="00175076"/>
    <w:rsid w:val="00175494"/>
    <w:rsid w:val="00175C7F"/>
    <w:rsid w:val="00176020"/>
    <w:rsid w:val="00176D35"/>
    <w:rsid w:val="00176FD7"/>
    <w:rsid w:val="001770DA"/>
    <w:rsid w:val="00177A26"/>
    <w:rsid w:val="00177D46"/>
    <w:rsid w:val="00180628"/>
    <w:rsid w:val="00180953"/>
    <w:rsid w:val="001818DD"/>
    <w:rsid w:val="001825D9"/>
    <w:rsid w:val="00182814"/>
    <w:rsid w:val="0018282A"/>
    <w:rsid w:val="001837DA"/>
    <w:rsid w:val="00183869"/>
    <w:rsid w:val="00183922"/>
    <w:rsid w:val="001846D5"/>
    <w:rsid w:val="00184B3B"/>
    <w:rsid w:val="00184E93"/>
    <w:rsid w:val="00184F00"/>
    <w:rsid w:val="001857CE"/>
    <w:rsid w:val="0018624E"/>
    <w:rsid w:val="00186C09"/>
    <w:rsid w:val="001874EA"/>
    <w:rsid w:val="00187849"/>
    <w:rsid w:val="00190EE1"/>
    <w:rsid w:val="001911CF"/>
    <w:rsid w:val="00191270"/>
    <w:rsid w:val="001929F0"/>
    <w:rsid w:val="00192BF0"/>
    <w:rsid w:val="00193409"/>
    <w:rsid w:val="0019602E"/>
    <w:rsid w:val="001961C4"/>
    <w:rsid w:val="001964AC"/>
    <w:rsid w:val="001966CD"/>
    <w:rsid w:val="00196A0A"/>
    <w:rsid w:val="001A19D9"/>
    <w:rsid w:val="001A2062"/>
    <w:rsid w:val="001A20E8"/>
    <w:rsid w:val="001A28EB"/>
    <w:rsid w:val="001A2D37"/>
    <w:rsid w:val="001A3332"/>
    <w:rsid w:val="001A54C5"/>
    <w:rsid w:val="001A56BB"/>
    <w:rsid w:val="001B029E"/>
    <w:rsid w:val="001B0997"/>
    <w:rsid w:val="001B1059"/>
    <w:rsid w:val="001B117E"/>
    <w:rsid w:val="001B1F45"/>
    <w:rsid w:val="001B2A81"/>
    <w:rsid w:val="001B2D86"/>
    <w:rsid w:val="001B39F8"/>
    <w:rsid w:val="001B554D"/>
    <w:rsid w:val="001B64FA"/>
    <w:rsid w:val="001B6861"/>
    <w:rsid w:val="001B68D8"/>
    <w:rsid w:val="001B73EE"/>
    <w:rsid w:val="001B780E"/>
    <w:rsid w:val="001B7BBC"/>
    <w:rsid w:val="001B7D76"/>
    <w:rsid w:val="001C07F0"/>
    <w:rsid w:val="001C0BF5"/>
    <w:rsid w:val="001C11ED"/>
    <w:rsid w:val="001C1537"/>
    <w:rsid w:val="001C1DE0"/>
    <w:rsid w:val="001C26D0"/>
    <w:rsid w:val="001C2BA3"/>
    <w:rsid w:val="001C2E05"/>
    <w:rsid w:val="001C3A06"/>
    <w:rsid w:val="001C4332"/>
    <w:rsid w:val="001C443D"/>
    <w:rsid w:val="001C47C4"/>
    <w:rsid w:val="001C4AE1"/>
    <w:rsid w:val="001C5208"/>
    <w:rsid w:val="001C5E6D"/>
    <w:rsid w:val="001C6649"/>
    <w:rsid w:val="001C6A9A"/>
    <w:rsid w:val="001C7991"/>
    <w:rsid w:val="001C7A1B"/>
    <w:rsid w:val="001C7EE0"/>
    <w:rsid w:val="001D059F"/>
    <w:rsid w:val="001D0983"/>
    <w:rsid w:val="001D09F0"/>
    <w:rsid w:val="001D0AFD"/>
    <w:rsid w:val="001D1488"/>
    <w:rsid w:val="001D2CE7"/>
    <w:rsid w:val="001D3530"/>
    <w:rsid w:val="001D36C7"/>
    <w:rsid w:val="001D4B7D"/>
    <w:rsid w:val="001D4D9F"/>
    <w:rsid w:val="001D5BAF"/>
    <w:rsid w:val="001D6257"/>
    <w:rsid w:val="001D770D"/>
    <w:rsid w:val="001D7D54"/>
    <w:rsid w:val="001D7EE6"/>
    <w:rsid w:val="001E0174"/>
    <w:rsid w:val="001E02B8"/>
    <w:rsid w:val="001E0CF0"/>
    <w:rsid w:val="001E1187"/>
    <w:rsid w:val="001E19E1"/>
    <w:rsid w:val="001E214A"/>
    <w:rsid w:val="001E22D6"/>
    <w:rsid w:val="001E2DB9"/>
    <w:rsid w:val="001E31E5"/>
    <w:rsid w:val="001E43E1"/>
    <w:rsid w:val="001E4911"/>
    <w:rsid w:val="001E4C93"/>
    <w:rsid w:val="001E5744"/>
    <w:rsid w:val="001E574E"/>
    <w:rsid w:val="001E6E28"/>
    <w:rsid w:val="001E7842"/>
    <w:rsid w:val="001F120D"/>
    <w:rsid w:val="001F1B0B"/>
    <w:rsid w:val="001F1CCA"/>
    <w:rsid w:val="001F1F7F"/>
    <w:rsid w:val="001F1F90"/>
    <w:rsid w:val="001F2BE7"/>
    <w:rsid w:val="001F2C05"/>
    <w:rsid w:val="001F4A27"/>
    <w:rsid w:val="001F50D0"/>
    <w:rsid w:val="001F5EE6"/>
    <w:rsid w:val="001F72FE"/>
    <w:rsid w:val="001F77F0"/>
    <w:rsid w:val="001F7D64"/>
    <w:rsid w:val="001F7D67"/>
    <w:rsid w:val="0020269D"/>
    <w:rsid w:val="00202B4A"/>
    <w:rsid w:val="00203B98"/>
    <w:rsid w:val="0020439F"/>
    <w:rsid w:val="002049E0"/>
    <w:rsid w:val="00204CE2"/>
    <w:rsid w:val="00204CE7"/>
    <w:rsid w:val="002055FC"/>
    <w:rsid w:val="00205AD9"/>
    <w:rsid w:val="002065CE"/>
    <w:rsid w:val="00206E52"/>
    <w:rsid w:val="00207141"/>
    <w:rsid w:val="002073CC"/>
    <w:rsid w:val="002075FF"/>
    <w:rsid w:val="00207930"/>
    <w:rsid w:val="00207ACA"/>
    <w:rsid w:val="0021005B"/>
    <w:rsid w:val="002111D4"/>
    <w:rsid w:val="00211931"/>
    <w:rsid w:val="00212299"/>
    <w:rsid w:val="0021283B"/>
    <w:rsid w:val="00213232"/>
    <w:rsid w:val="00213680"/>
    <w:rsid w:val="002139EB"/>
    <w:rsid w:val="00213E82"/>
    <w:rsid w:val="002145D8"/>
    <w:rsid w:val="00214A94"/>
    <w:rsid w:val="00214B64"/>
    <w:rsid w:val="00214BAE"/>
    <w:rsid w:val="00214D35"/>
    <w:rsid w:val="00215FC2"/>
    <w:rsid w:val="00216672"/>
    <w:rsid w:val="00216EFE"/>
    <w:rsid w:val="002175EF"/>
    <w:rsid w:val="00220B12"/>
    <w:rsid w:val="00220B17"/>
    <w:rsid w:val="00220B82"/>
    <w:rsid w:val="00221211"/>
    <w:rsid w:val="00221B77"/>
    <w:rsid w:val="00222784"/>
    <w:rsid w:val="0022324B"/>
    <w:rsid w:val="00223E62"/>
    <w:rsid w:val="00224566"/>
    <w:rsid w:val="002248CE"/>
    <w:rsid w:val="002266AB"/>
    <w:rsid w:val="00226F04"/>
    <w:rsid w:val="002278D0"/>
    <w:rsid w:val="00231E7E"/>
    <w:rsid w:val="002323E3"/>
    <w:rsid w:val="00232ADD"/>
    <w:rsid w:val="002333A0"/>
    <w:rsid w:val="00233738"/>
    <w:rsid w:val="00233DA6"/>
    <w:rsid w:val="00235D11"/>
    <w:rsid w:val="00236274"/>
    <w:rsid w:val="0023646F"/>
    <w:rsid w:val="002372E7"/>
    <w:rsid w:val="00237763"/>
    <w:rsid w:val="00240295"/>
    <w:rsid w:val="00241486"/>
    <w:rsid w:val="002414CF"/>
    <w:rsid w:val="00241BC9"/>
    <w:rsid w:val="0024227F"/>
    <w:rsid w:val="002426B7"/>
    <w:rsid w:val="00243BC2"/>
    <w:rsid w:val="0024512C"/>
    <w:rsid w:val="00245F36"/>
    <w:rsid w:val="00245FD3"/>
    <w:rsid w:val="00246350"/>
    <w:rsid w:val="00247239"/>
    <w:rsid w:val="002476D6"/>
    <w:rsid w:val="00247867"/>
    <w:rsid w:val="002478CD"/>
    <w:rsid w:val="0025052D"/>
    <w:rsid w:val="002505C5"/>
    <w:rsid w:val="002541CA"/>
    <w:rsid w:val="0025472B"/>
    <w:rsid w:val="002555AD"/>
    <w:rsid w:val="002557CB"/>
    <w:rsid w:val="00255DBD"/>
    <w:rsid w:val="00255E7F"/>
    <w:rsid w:val="00256F10"/>
    <w:rsid w:val="002572FE"/>
    <w:rsid w:val="002573DB"/>
    <w:rsid w:val="0025749B"/>
    <w:rsid w:val="00257D11"/>
    <w:rsid w:val="002608A9"/>
    <w:rsid w:val="0026135A"/>
    <w:rsid w:val="00261C1F"/>
    <w:rsid w:val="0026218C"/>
    <w:rsid w:val="00264527"/>
    <w:rsid w:val="0026456D"/>
    <w:rsid w:val="00264AA9"/>
    <w:rsid w:val="00264E62"/>
    <w:rsid w:val="00265999"/>
    <w:rsid w:val="00266FE1"/>
    <w:rsid w:val="002672DE"/>
    <w:rsid w:val="002679E6"/>
    <w:rsid w:val="00267EE9"/>
    <w:rsid w:val="00270B4A"/>
    <w:rsid w:val="00270C13"/>
    <w:rsid w:val="00270D0C"/>
    <w:rsid w:val="00270DFD"/>
    <w:rsid w:val="00270F4D"/>
    <w:rsid w:val="0027104E"/>
    <w:rsid w:val="00271863"/>
    <w:rsid w:val="00271BEB"/>
    <w:rsid w:val="0027234D"/>
    <w:rsid w:val="00272A9C"/>
    <w:rsid w:val="002731DA"/>
    <w:rsid w:val="00273845"/>
    <w:rsid w:val="0027392C"/>
    <w:rsid w:val="0027530F"/>
    <w:rsid w:val="00275B65"/>
    <w:rsid w:val="0027615F"/>
    <w:rsid w:val="00276A5B"/>
    <w:rsid w:val="00276FAB"/>
    <w:rsid w:val="00277399"/>
    <w:rsid w:val="002779ED"/>
    <w:rsid w:val="00280444"/>
    <w:rsid w:val="002808D2"/>
    <w:rsid w:val="002809A6"/>
    <w:rsid w:val="00280A3D"/>
    <w:rsid w:val="00280E55"/>
    <w:rsid w:val="00281581"/>
    <w:rsid w:val="00282076"/>
    <w:rsid w:val="002820DB"/>
    <w:rsid w:val="002828FC"/>
    <w:rsid w:val="0028297C"/>
    <w:rsid w:val="00283286"/>
    <w:rsid w:val="002836C8"/>
    <w:rsid w:val="002845A5"/>
    <w:rsid w:val="00285806"/>
    <w:rsid w:val="00285C24"/>
    <w:rsid w:val="002860EE"/>
    <w:rsid w:val="0028674C"/>
    <w:rsid w:val="002868A6"/>
    <w:rsid w:val="0029004C"/>
    <w:rsid w:val="00291DD9"/>
    <w:rsid w:val="002920EE"/>
    <w:rsid w:val="002935C4"/>
    <w:rsid w:val="002939CE"/>
    <w:rsid w:val="0029424E"/>
    <w:rsid w:val="002948FC"/>
    <w:rsid w:val="0029496C"/>
    <w:rsid w:val="00294A3C"/>
    <w:rsid w:val="00295693"/>
    <w:rsid w:val="002962B3"/>
    <w:rsid w:val="002964B3"/>
    <w:rsid w:val="0029716D"/>
    <w:rsid w:val="00297408"/>
    <w:rsid w:val="0029750A"/>
    <w:rsid w:val="00297B69"/>
    <w:rsid w:val="00297E8B"/>
    <w:rsid w:val="00297EA1"/>
    <w:rsid w:val="002A04A9"/>
    <w:rsid w:val="002A092F"/>
    <w:rsid w:val="002A117D"/>
    <w:rsid w:val="002A16A4"/>
    <w:rsid w:val="002A1ADB"/>
    <w:rsid w:val="002A20BB"/>
    <w:rsid w:val="002A37EC"/>
    <w:rsid w:val="002A39EC"/>
    <w:rsid w:val="002A3C46"/>
    <w:rsid w:val="002A3CDF"/>
    <w:rsid w:val="002A3D62"/>
    <w:rsid w:val="002A4626"/>
    <w:rsid w:val="002A4E87"/>
    <w:rsid w:val="002A507C"/>
    <w:rsid w:val="002A6754"/>
    <w:rsid w:val="002A67D6"/>
    <w:rsid w:val="002A7356"/>
    <w:rsid w:val="002B09D8"/>
    <w:rsid w:val="002B1B82"/>
    <w:rsid w:val="002B1BFD"/>
    <w:rsid w:val="002B1D1B"/>
    <w:rsid w:val="002B22F0"/>
    <w:rsid w:val="002B245D"/>
    <w:rsid w:val="002B416C"/>
    <w:rsid w:val="002B5ABA"/>
    <w:rsid w:val="002B62B0"/>
    <w:rsid w:val="002B680B"/>
    <w:rsid w:val="002C0162"/>
    <w:rsid w:val="002C0BB4"/>
    <w:rsid w:val="002C301D"/>
    <w:rsid w:val="002C3B41"/>
    <w:rsid w:val="002C4525"/>
    <w:rsid w:val="002C4D2B"/>
    <w:rsid w:val="002C5491"/>
    <w:rsid w:val="002C6264"/>
    <w:rsid w:val="002C693C"/>
    <w:rsid w:val="002C6C58"/>
    <w:rsid w:val="002C7175"/>
    <w:rsid w:val="002C72B0"/>
    <w:rsid w:val="002D013C"/>
    <w:rsid w:val="002D0CC3"/>
    <w:rsid w:val="002D1EFB"/>
    <w:rsid w:val="002D24A9"/>
    <w:rsid w:val="002D2BE2"/>
    <w:rsid w:val="002D2E00"/>
    <w:rsid w:val="002D2F11"/>
    <w:rsid w:val="002D30AB"/>
    <w:rsid w:val="002D5127"/>
    <w:rsid w:val="002D633D"/>
    <w:rsid w:val="002D6892"/>
    <w:rsid w:val="002D691D"/>
    <w:rsid w:val="002D7369"/>
    <w:rsid w:val="002D73E3"/>
    <w:rsid w:val="002D76C7"/>
    <w:rsid w:val="002D7D6E"/>
    <w:rsid w:val="002D7E0C"/>
    <w:rsid w:val="002E02E5"/>
    <w:rsid w:val="002E0750"/>
    <w:rsid w:val="002E0999"/>
    <w:rsid w:val="002E0DC5"/>
    <w:rsid w:val="002E1549"/>
    <w:rsid w:val="002E2F61"/>
    <w:rsid w:val="002E30BF"/>
    <w:rsid w:val="002E30EB"/>
    <w:rsid w:val="002E3382"/>
    <w:rsid w:val="002E33D5"/>
    <w:rsid w:val="002E3513"/>
    <w:rsid w:val="002E3726"/>
    <w:rsid w:val="002E375D"/>
    <w:rsid w:val="002E395A"/>
    <w:rsid w:val="002E39D1"/>
    <w:rsid w:val="002E3E49"/>
    <w:rsid w:val="002E4A5A"/>
    <w:rsid w:val="002E5FB2"/>
    <w:rsid w:val="002E61A2"/>
    <w:rsid w:val="002E6E6E"/>
    <w:rsid w:val="002E7173"/>
    <w:rsid w:val="002E7244"/>
    <w:rsid w:val="002F0D27"/>
    <w:rsid w:val="002F133C"/>
    <w:rsid w:val="002F1408"/>
    <w:rsid w:val="002F1A76"/>
    <w:rsid w:val="002F1F18"/>
    <w:rsid w:val="002F223C"/>
    <w:rsid w:val="002F2577"/>
    <w:rsid w:val="002F306B"/>
    <w:rsid w:val="002F42E1"/>
    <w:rsid w:val="002F46AB"/>
    <w:rsid w:val="002F4790"/>
    <w:rsid w:val="002F48F4"/>
    <w:rsid w:val="002F4C10"/>
    <w:rsid w:val="002F4E9A"/>
    <w:rsid w:val="002F538E"/>
    <w:rsid w:val="002F603C"/>
    <w:rsid w:val="002F6736"/>
    <w:rsid w:val="002F68AA"/>
    <w:rsid w:val="002F6D4E"/>
    <w:rsid w:val="002F6F04"/>
    <w:rsid w:val="002F7484"/>
    <w:rsid w:val="003000E6"/>
    <w:rsid w:val="003001BC"/>
    <w:rsid w:val="00300C68"/>
    <w:rsid w:val="00301164"/>
    <w:rsid w:val="00301A19"/>
    <w:rsid w:val="00302093"/>
    <w:rsid w:val="003034B3"/>
    <w:rsid w:val="0030366A"/>
    <w:rsid w:val="003046D2"/>
    <w:rsid w:val="0030491E"/>
    <w:rsid w:val="003060AF"/>
    <w:rsid w:val="0030683F"/>
    <w:rsid w:val="00306D73"/>
    <w:rsid w:val="00307359"/>
    <w:rsid w:val="003075C9"/>
    <w:rsid w:val="0031012D"/>
    <w:rsid w:val="0031019F"/>
    <w:rsid w:val="00310572"/>
    <w:rsid w:val="00310742"/>
    <w:rsid w:val="00310F3D"/>
    <w:rsid w:val="00310FBE"/>
    <w:rsid w:val="003114F8"/>
    <w:rsid w:val="00311B8F"/>
    <w:rsid w:val="00312AE3"/>
    <w:rsid w:val="0031347A"/>
    <w:rsid w:val="003148F6"/>
    <w:rsid w:val="00314F0B"/>
    <w:rsid w:val="00315682"/>
    <w:rsid w:val="0031609F"/>
    <w:rsid w:val="00316BF4"/>
    <w:rsid w:val="00316FBA"/>
    <w:rsid w:val="00317456"/>
    <w:rsid w:val="0032071C"/>
    <w:rsid w:val="00320A95"/>
    <w:rsid w:val="003211AD"/>
    <w:rsid w:val="00321E36"/>
    <w:rsid w:val="00322EC6"/>
    <w:rsid w:val="003230AC"/>
    <w:rsid w:val="00323318"/>
    <w:rsid w:val="00323AD4"/>
    <w:rsid w:val="00323EC3"/>
    <w:rsid w:val="00324E34"/>
    <w:rsid w:val="00325088"/>
    <w:rsid w:val="0032520A"/>
    <w:rsid w:val="003256FE"/>
    <w:rsid w:val="003258C7"/>
    <w:rsid w:val="003266CD"/>
    <w:rsid w:val="00327411"/>
    <w:rsid w:val="00327B19"/>
    <w:rsid w:val="00327E82"/>
    <w:rsid w:val="00330B1D"/>
    <w:rsid w:val="00331A78"/>
    <w:rsid w:val="003326EF"/>
    <w:rsid w:val="003328FD"/>
    <w:rsid w:val="00334359"/>
    <w:rsid w:val="00334FB7"/>
    <w:rsid w:val="00335083"/>
    <w:rsid w:val="00335720"/>
    <w:rsid w:val="003359E5"/>
    <w:rsid w:val="00336659"/>
    <w:rsid w:val="003374CA"/>
    <w:rsid w:val="00337F76"/>
    <w:rsid w:val="0034002B"/>
    <w:rsid w:val="00340784"/>
    <w:rsid w:val="0034086F"/>
    <w:rsid w:val="00341496"/>
    <w:rsid w:val="003417A9"/>
    <w:rsid w:val="00341A15"/>
    <w:rsid w:val="00341FC8"/>
    <w:rsid w:val="00342630"/>
    <w:rsid w:val="003428AF"/>
    <w:rsid w:val="00342911"/>
    <w:rsid w:val="00342B19"/>
    <w:rsid w:val="00343FE6"/>
    <w:rsid w:val="003441A2"/>
    <w:rsid w:val="00345A8F"/>
    <w:rsid w:val="00345D4B"/>
    <w:rsid w:val="00346162"/>
    <w:rsid w:val="003463DB"/>
    <w:rsid w:val="00346B5B"/>
    <w:rsid w:val="003472D4"/>
    <w:rsid w:val="00347354"/>
    <w:rsid w:val="0034766C"/>
    <w:rsid w:val="00347CF1"/>
    <w:rsid w:val="00350D78"/>
    <w:rsid w:val="00350DF4"/>
    <w:rsid w:val="00351194"/>
    <w:rsid w:val="00351ABC"/>
    <w:rsid w:val="00352443"/>
    <w:rsid w:val="00352CD8"/>
    <w:rsid w:val="0035327D"/>
    <w:rsid w:val="00353B62"/>
    <w:rsid w:val="0035411C"/>
    <w:rsid w:val="0035431A"/>
    <w:rsid w:val="003549DC"/>
    <w:rsid w:val="00354C7B"/>
    <w:rsid w:val="003554C1"/>
    <w:rsid w:val="0035592A"/>
    <w:rsid w:val="003561B5"/>
    <w:rsid w:val="00356391"/>
    <w:rsid w:val="0035649B"/>
    <w:rsid w:val="003564D9"/>
    <w:rsid w:val="0035717C"/>
    <w:rsid w:val="00357B3D"/>
    <w:rsid w:val="00357E71"/>
    <w:rsid w:val="00357FAD"/>
    <w:rsid w:val="003603AA"/>
    <w:rsid w:val="00360DBB"/>
    <w:rsid w:val="003624A1"/>
    <w:rsid w:val="00362AFD"/>
    <w:rsid w:val="00362DC0"/>
    <w:rsid w:val="00363958"/>
    <w:rsid w:val="00363D10"/>
    <w:rsid w:val="003641C6"/>
    <w:rsid w:val="003647AE"/>
    <w:rsid w:val="00364F61"/>
    <w:rsid w:val="00365898"/>
    <w:rsid w:val="003660EA"/>
    <w:rsid w:val="003666AE"/>
    <w:rsid w:val="00366C85"/>
    <w:rsid w:val="00367C5F"/>
    <w:rsid w:val="00370070"/>
    <w:rsid w:val="00371DFC"/>
    <w:rsid w:val="0037210A"/>
    <w:rsid w:val="0037216A"/>
    <w:rsid w:val="003722EB"/>
    <w:rsid w:val="00372C70"/>
    <w:rsid w:val="003743D9"/>
    <w:rsid w:val="00375731"/>
    <w:rsid w:val="00375CF3"/>
    <w:rsid w:val="00375F01"/>
    <w:rsid w:val="00376324"/>
    <w:rsid w:val="00376E98"/>
    <w:rsid w:val="00376FF9"/>
    <w:rsid w:val="0037749D"/>
    <w:rsid w:val="00377CAA"/>
    <w:rsid w:val="00377CEC"/>
    <w:rsid w:val="00380013"/>
    <w:rsid w:val="00380274"/>
    <w:rsid w:val="003815DD"/>
    <w:rsid w:val="003820A5"/>
    <w:rsid w:val="003821BB"/>
    <w:rsid w:val="00382280"/>
    <w:rsid w:val="00383641"/>
    <w:rsid w:val="00383BC4"/>
    <w:rsid w:val="00383DA6"/>
    <w:rsid w:val="003850E1"/>
    <w:rsid w:val="00385A41"/>
    <w:rsid w:val="00385D26"/>
    <w:rsid w:val="003867CF"/>
    <w:rsid w:val="003875A5"/>
    <w:rsid w:val="003879C5"/>
    <w:rsid w:val="00390427"/>
    <w:rsid w:val="003915AA"/>
    <w:rsid w:val="00391AD5"/>
    <w:rsid w:val="00392242"/>
    <w:rsid w:val="00392589"/>
    <w:rsid w:val="0039268D"/>
    <w:rsid w:val="0039288B"/>
    <w:rsid w:val="00392D6D"/>
    <w:rsid w:val="00392E2B"/>
    <w:rsid w:val="00393C40"/>
    <w:rsid w:val="003940D2"/>
    <w:rsid w:val="0039498B"/>
    <w:rsid w:val="00395404"/>
    <w:rsid w:val="00396307"/>
    <w:rsid w:val="00396489"/>
    <w:rsid w:val="0039716F"/>
    <w:rsid w:val="003A0006"/>
    <w:rsid w:val="003A0178"/>
    <w:rsid w:val="003A0DE2"/>
    <w:rsid w:val="003A0F55"/>
    <w:rsid w:val="003A111F"/>
    <w:rsid w:val="003A17F1"/>
    <w:rsid w:val="003A2199"/>
    <w:rsid w:val="003A2E3B"/>
    <w:rsid w:val="003A2FEC"/>
    <w:rsid w:val="003A3396"/>
    <w:rsid w:val="003A36D7"/>
    <w:rsid w:val="003A3933"/>
    <w:rsid w:val="003A3EE6"/>
    <w:rsid w:val="003A490D"/>
    <w:rsid w:val="003A4C37"/>
    <w:rsid w:val="003A5345"/>
    <w:rsid w:val="003A56F7"/>
    <w:rsid w:val="003A5BF0"/>
    <w:rsid w:val="003A6210"/>
    <w:rsid w:val="003A6938"/>
    <w:rsid w:val="003A7569"/>
    <w:rsid w:val="003B011F"/>
    <w:rsid w:val="003B0185"/>
    <w:rsid w:val="003B1A65"/>
    <w:rsid w:val="003B259A"/>
    <w:rsid w:val="003B31E9"/>
    <w:rsid w:val="003B32E9"/>
    <w:rsid w:val="003B4EFC"/>
    <w:rsid w:val="003B56D1"/>
    <w:rsid w:val="003B63E2"/>
    <w:rsid w:val="003B68DC"/>
    <w:rsid w:val="003B6B4F"/>
    <w:rsid w:val="003B70D7"/>
    <w:rsid w:val="003B7109"/>
    <w:rsid w:val="003B7700"/>
    <w:rsid w:val="003B772E"/>
    <w:rsid w:val="003C0021"/>
    <w:rsid w:val="003C2519"/>
    <w:rsid w:val="003C2DDE"/>
    <w:rsid w:val="003C38E3"/>
    <w:rsid w:val="003C50C7"/>
    <w:rsid w:val="003C5259"/>
    <w:rsid w:val="003C54D2"/>
    <w:rsid w:val="003C608C"/>
    <w:rsid w:val="003C6610"/>
    <w:rsid w:val="003C6D2F"/>
    <w:rsid w:val="003C7205"/>
    <w:rsid w:val="003C7446"/>
    <w:rsid w:val="003C74B2"/>
    <w:rsid w:val="003C767B"/>
    <w:rsid w:val="003D05F3"/>
    <w:rsid w:val="003D0C22"/>
    <w:rsid w:val="003D2B2F"/>
    <w:rsid w:val="003D3517"/>
    <w:rsid w:val="003D3760"/>
    <w:rsid w:val="003D38CE"/>
    <w:rsid w:val="003D3AD7"/>
    <w:rsid w:val="003D3D42"/>
    <w:rsid w:val="003D3E22"/>
    <w:rsid w:val="003D414F"/>
    <w:rsid w:val="003D51BB"/>
    <w:rsid w:val="003D5D7B"/>
    <w:rsid w:val="003D5E6B"/>
    <w:rsid w:val="003D5EBD"/>
    <w:rsid w:val="003D6A51"/>
    <w:rsid w:val="003D6FFD"/>
    <w:rsid w:val="003D7D03"/>
    <w:rsid w:val="003E0840"/>
    <w:rsid w:val="003E0DAC"/>
    <w:rsid w:val="003E10B2"/>
    <w:rsid w:val="003E2850"/>
    <w:rsid w:val="003E2A4E"/>
    <w:rsid w:val="003E2C59"/>
    <w:rsid w:val="003E2F69"/>
    <w:rsid w:val="003E2F6F"/>
    <w:rsid w:val="003E3480"/>
    <w:rsid w:val="003E431E"/>
    <w:rsid w:val="003E4416"/>
    <w:rsid w:val="003E483F"/>
    <w:rsid w:val="003E50E3"/>
    <w:rsid w:val="003E61B8"/>
    <w:rsid w:val="003E650B"/>
    <w:rsid w:val="003E7298"/>
    <w:rsid w:val="003E75D4"/>
    <w:rsid w:val="003E7ECF"/>
    <w:rsid w:val="003F0389"/>
    <w:rsid w:val="003F0639"/>
    <w:rsid w:val="003F0DE4"/>
    <w:rsid w:val="003F17B1"/>
    <w:rsid w:val="003F17DD"/>
    <w:rsid w:val="003F1AA3"/>
    <w:rsid w:val="003F1E57"/>
    <w:rsid w:val="003F2603"/>
    <w:rsid w:val="003F2B36"/>
    <w:rsid w:val="003F361C"/>
    <w:rsid w:val="003F3941"/>
    <w:rsid w:val="003F4555"/>
    <w:rsid w:val="003F5356"/>
    <w:rsid w:val="003F53BB"/>
    <w:rsid w:val="003F5AD6"/>
    <w:rsid w:val="003F75AD"/>
    <w:rsid w:val="004006F7"/>
    <w:rsid w:val="00400A0A"/>
    <w:rsid w:val="0040116C"/>
    <w:rsid w:val="0040138A"/>
    <w:rsid w:val="00401AFA"/>
    <w:rsid w:val="00401C73"/>
    <w:rsid w:val="00403A61"/>
    <w:rsid w:val="0040462B"/>
    <w:rsid w:val="00404EF5"/>
    <w:rsid w:val="00405120"/>
    <w:rsid w:val="00406081"/>
    <w:rsid w:val="004060B7"/>
    <w:rsid w:val="0040639D"/>
    <w:rsid w:val="00406C2F"/>
    <w:rsid w:val="00407224"/>
    <w:rsid w:val="00410432"/>
    <w:rsid w:val="0041085D"/>
    <w:rsid w:val="00410E6E"/>
    <w:rsid w:val="00410FE3"/>
    <w:rsid w:val="00411035"/>
    <w:rsid w:val="0041179E"/>
    <w:rsid w:val="00411E49"/>
    <w:rsid w:val="004121D4"/>
    <w:rsid w:val="004129F7"/>
    <w:rsid w:val="0041367C"/>
    <w:rsid w:val="00413752"/>
    <w:rsid w:val="00413941"/>
    <w:rsid w:val="00413D89"/>
    <w:rsid w:val="0041452F"/>
    <w:rsid w:val="00414734"/>
    <w:rsid w:val="004149EA"/>
    <w:rsid w:val="00414DEA"/>
    <w:rsid w:val="00415D4E"/>
    <w:rsid w:val="00415E67"/>
    <w:rsid w:val="00416AE3"/>
    <w:rsid w:val="00417CF8"/>
    <w:rsid w:val="0042027E"/>
    <w:rsid w:val="00420719"/>
    <w:rsid w:val="0042128E"/>
    <w:rsid w:val="00421962"/>
    <w:rsid w:val="00421CC4"/>
    <w:rsid w:val="00421EB5"/>
    <w:rsid w:val="004224B8"/>
    <w:rsid w:val="004225A7"/>
    <w:rsid w:val="0042261A"/>
    <w:rsid w:val="00422A96"/>
    <w:rsid w:val="00422B92"/>
    <w:rsid w:val="00422BF5"/>
    <w:rsid w:val="004235AB"/>
    <w:rsid w:val="00424CC8"/>
    <w:rsid w:val="004253F5"/>
    <w:rsid w:val="00425655"/>
    <w:rsid w:val="004258F3"/>
    <w:rsid w:val="00425BBA"/>
    <w:rsid w:val="00425F84"/>
    <w:rsid w:val="00426438"/>
    <w:rsid w:val="00426783"/>
    <w:rsid w:val="00426D45"/>
    <w:rsid w:val="00427572"/>
    <w:rsid w:val="00427DD4"/>
    <w:rsid w:val="00430226"/>
    <w:rsid w:val="00430E45"/>
    <w:rsid w:val="00431DDE"/>
    <w:rsid w:val="00431E5D"/>
    <w:rsid w:val="004322EC"/>
    <w:rsid w:val="00432DF2"/>
    <w:rsid w:val="00432FFE"/>
    <w:rsid w:val="00433733"/>
    <w:rsid w:val="00433C52"/>
    <w:rsid w:val="004341F0"/>
    <w:rsid w:val="00434E10"/>
    <w:rsid w:val="00435086"/>
    <w:rsid w:val="00435287"/>
    <w:rsid w:val="00435323"/>
    <w:rsid w:val="00435BF4"/>
    <w:rsid w:val="00435F05"/>
    <w:rsid w:val="00436C5E"/>
    <w:rsid w:val="004373C7"/>
    <w:rsid w:val="004373C9"/>
    <w:rsid w:val="00437485"/>
    <w:rsid w:val="004401A9"/>
    <w:rsid w:val="004401BF"/>
    <w:rsid w:val="0044054D"/>
    <w:rsid w:val="00440A1A"/>
    <w:rsid w:val="00440FB5"/>
    <w:rsid w:val="00441DAF"/>
    <w:rsid w:val="004422ED"/>
    <w:rsid w:val="0044231B"/>
    <w:rsid w:val="00442AC5"/>
    <w:rsid w:val="00442F05"/>
    <w:rsid w:val="00443815"/>
    <w:rsid w:val="00444CF7"/>
    <w:rsid w:val="00446521"/>
    <w:rsid w:val="00446E11"/>
    <w:rsid w:val="00447D3D"/>
    <w:rsid w:val="004500D6"/>
    <w:rsid w:val="0045031B"/>
    <w:rsid w:val="0045154D"/>
    <w:rsid w:val="00451ACF"/>
    <w:rsid w:val="00451B63"/>
    <w:rsid w:val="00451E86"/>
    <w:rsid w:val="004525A6"/>
    <w:rsid w:val="00452662"/>
    <w:rsid w:val="00452726"/>
    <w:rsid w:val="00452810"/>
    <w:rsid w:val="00453447"/>
    <w:rsid w:val="00453DAC"/>
    <w:rsid w:val="00453EB5"/>
    <w:rsid w:val="00453F6A"/>
    <w:rsid w:val="00454001"/>
    <w:rsid w:val="004552DC"/>
    <w:rsid w:val="00455757"/>
    <w:rsid w:val="00455DA1"/>
    <w:rsid w:val="00455DDE"/>
    <w:rsid w:val="004563AC"/>
    <w:rsid w:val="00456FE1"/>
    <w:rsid w:val="004573F3"/>
    <w:rsid w:val="00457CDF"/>
    <w:rsid w:val="004601A7"/>
    <w:rsid w:val="004602D7"/>
    <w:rsid w:val="0046072B"/>
    <w:rsid w:val="0046094E"/>
    <w:rsid w:val="00462994"/>
    <w:rsid w:val="004629E7"/>
    <w:rsid w:val="00464968"/>
    <w:rsid w:val="00464B51"/>
    <w:rsid w:val="00464D81"/>
    <w:rsid w:val="00464DFD"/>
    <w:rsid w:val="00465877"/>
    <w:rsid w:val="00465E47"/>
    <w:rsid w:val="00465F84"/>
    <w:rsid w:val="0046609A"/>
    <w:rsid w:val="00466B90"/>
    <w:rsid w:val="00466CE0"/>
    <w:rsid w:val="004670B5"/>
    <w:rsid w:val="0046717C"/>
    <w:rsid w:val="0047118A"/>
    <w:rsid w:val="004714D1"/>
    <w:rsid w:val="004715DA"/>
    <w:rsid w:val="004717E8"/>
    <w:rsid w:val="00471A68"/>
    <w:rsid w:val="00472533"/>
    <w:rsid w:val="00472759"/>
    <w:rsid w:val="0047287E"/>
    <w:rsid w:val="004732F3"/>
    <w:rsid w:val="00473A62"/>
    <w:rsid w:val="004740D4"/>
    <w:rsid w:val="0047416D"/>
    <w:rsid w:val="004745BC"/>
    <w:rsid w:val="004745FE"/>
    <w:rsid w:val="0047482C"/>
    <w:rsid w:val="00474873"/>
    <w:rsid w:val="00474A56"/>
    <w:rsid w:val="00475080"/>
    <w:rsid w:val="00475462"/>
    <w:rsid w:val="0047574D"/>
    <w:rsid w:val="004759EA"/>
    <w:rsid w:val="00475CF8"/>
    <w:rsid w:val="00475D1E"/>
    <w:rsid w:val="004764BE"/>
    <w:rsid w:val="00476AC5"/>
    <w:rsid w:val="0047781A"/>
    <w:rsid w:val="00477DB5"/>
    <w:rsid w:val="00483B6E"/>
    <w:rsid w:val="00483C13"/>
    <w:rsid w:val="00484141"/>
    <w:rsid w:val="00484370"/>
    <w:rsid w:val="00485020"/>
    <w:rsid w:val="00485104"/>
    <w:rsid w:val="004851C5"/>
    <w:rsid w:val="00485322"/>
    <w:rsid w:val="00485366"/>
    <w:rsid w:val="00485D67"/>
    <w:rsid w:val="0048677A"/>
    <w:rsid w:val="00487325"/>
    <w:rsid w:val="004874E2"/>
    <w:rsid w:val="0049040E"/>
    <w:rsid w:val="004907CC"/>
    <w:rsid w:val="00490D13"/>
    <w:rsid w:val="00491175"/>
    <w:rsid w:val="0049161B"/>
    <w:rsid w:val="0049228A"/>
    <w:rsid w:val="004929B2"/>
    <w:rsid w:val="004932A1"/>
    <w:rsid w:val="004937E3"/>
    <w:rsid w:val="004942F1"/>
    <w:rsid w:val="00494B00"/>
    <w:rsid w:val="00494DC8"/>
    <w:rsid w:val="00496B6E"/>
    <w:rsid w:val="00496B8D"/>
    <w:rsid w:val="00497255"/>
    <w:rsid w:val="00497B4E"/>
    <w:rsid w:val="00497F9C"/>
    <w:rsid w:val="004A0569"/>
    <w:rsid w:val="004A0763"/>
    <w:rsid w:val="004A0813"/>
    <w:rsid w:val="004A0914"/>
    <w:rsid w:val="004A0B2F"/>
    <w:rsid w:val="004A0BDE"/>
    <w:rsid w:val="004A0C38"/>
    <w:rsid w:val="004A1937"/>
    <w:rsid w:val="004A1FEA"/>
    <w:rsid w:val="004A20C8"/>
    <w:rsid w:val="004A20CB"/>
    <w:rsid w:val="004A211A"/>
    <w:rsid w:val="004A2241"/>
    <w:rsid w:val="004A2500"/>
    <w:rsid w:val="004A272D"/>
    <w:rsid w:val="004A2CE1"/>
    <w:rsid w:val="004A2E76"/>
    <w:rsid w:val="004A2E86"/>
    <w:rsid w:val="004A43C2"/>
    <w:rsid w:val="004A47AC"/>
    <w:rsid w:val="004A66D3"/>
    <w:rsid w:val="004A6A0C"/>
    <w:rsid w:val="004B03CB"/>
    <w:rsid w:val="004B0AA9"/>
    <w:rsid w:val="004B0DD6"/>
    <w:rsid w:val="004B0DFB"/>
    <w:rsid w:val="004B1DFB"/>
    <w:rsid w:val="004B1F2F"/>
    <w:rsid w:val="004B2182"/>
    <w:rsid w:val="004B25D6"/>
    <w:rsid w:val="004B2D9B"/>
    <w:rsid w:val="004B2F9E"/>
    <w:rsid w:val="004B3488"/>
    <w:rsid w:val="004B3C38"/>
    <w:rsid w:val="004B3F23"/>
    <w:rsid w:val="004B44F9"/>
    <w:rsid w:val="004B4592"/>
    <w:rsid w:val="004B4884"/>
    <w:rsid w:val="004B687D"/>
    <w:rsid w:val="004B7170"/>
    <w:rsid w:val="004B7CF5"/>
    <w:rsid w:val="004B7F22"/>
    <w:rsid w:val="004C01BD"/>
    <w:rsid w:val="004C183D"/>
    <w:rsid w:val="004C2391"/>
    <w:rsid w:val="004C2791"/>
    <w:rsid w:val="004C2AA2"/>
    <w:rsid w:val="004C3816"/>
    <w:rsid w:val="004C38AA"/>
    <w:rsid w:val="004C3DD9"/>
    <w:rsid w:val="004C4931"/>
    <w:rsid w:val="004C493B"/>
    <w:rsid w:val="004C5C07"/>
    <w:rsid w:val="004C5D33"/>
    <w:rsid w:val="004C608C"/>
    <w:rsid w:val="004C6118"/>
    <w:rsid w:val="004C7288"/>
    <w:rsid w:val="004C7FB7"/>
    <w:rsid w:val="004D01E3"/>
    <w:rsid w:val="004D28DF"/>
    <w:rsid w:val="004D306E"/>
    <w:rsid w:val="004D40EF"/>
    <w:rsid w:val="004D5426"/>
    <w:rsid w:val="004D5BE5"/>
    <w:rsid w:val="004D5EC2"/>
    <w:rsid w:val="004D5FB1"/>
    <w:rsid w:val="004D7DF8"/>
    <w:rsid w:val="004E0EA0"/>
    <w:rsid w:val="004E105C"/>
    <w:rsid w:val="004E1370"/>
    <w:rsid w:val="004E16E7"/>
    <w:rsid w:val="004E1FAA"/>
    <w:rsid w:val="004E2018"/>
    <w:rsid w:val="004E2AF4"/>
    <w:rsid w:val="004E33A8"/>
    <w:rsid w:val="004E345C"/>
    <w:rsid w:val="004E3BC6"/>
    <w:rsid w:val="004E4557"/>
    <w:rsid w:val="004E682F"/>
    <w:rsid w:val="004E6F26"/>
    <w:rsid w:val="004E735B"/>
    <w:rsid w:val="004E7853"/>
    <w:rsid w:val="004E788A"/>
    <w:rsid w:val="004F0754"/>
    <w:rsid w:val="004F085E"/>
    <w:rsid w:val="004F1323"/>
    <w:rsid w:val="004F18F6"/>
    <w:rsid w:val="004F19D2"/>
    <w:rsid w:val="004F276D"/>
    <w:rsid w:val="004F3484"/>
    <w:rsid w:val="004F35D8"/>
    <w:rsid w:val="004F4032"/>
    <w:rsid w:val="004F540F"/>
    <w:rsid w:val="004F5B19"/>
    <w:rsid w:val="004F5FBF"/>
    <w:rsid w:val="004F6298"/>
    <w:rsid w:val="004F6B42"/>
    <w:rsid w:val="00500953"/>
    <w:rsid w:val="00500B08"/>
    <w:rsid w:val="00500F35"/>
    <w:rsid w:val="00501858"/>
    <w:rsid w:val="00502523"/>
    <w:rsid w:val="00502EF1"/>
    <w:rsid w:val="005036D6"/>
    <w:rsid w:val="00503A63"/>
    <w:rsid w:val="00503B62"/>
    <w:rsid w:val="00505B1E"/>
    <w:rsid w:val="00505F6C"/>
    <w:rsid w:val="00506CE0"/>
    <w:rsid w:val="00506F32"/>
    <w:rsid w:val="00506FF4"/>
    <w:rsid w:val="005073E1"/>
    <w:rsid w:val="00507B0F"/>
    <w:rsid w:val="00507EF8"/>
    <w:rsid w:val="005114C1"/>
    <w:rsid w:val="0051183B"/>
    <w:rsid w:val="005122A1"/>
    <w:rsid w:val="00512AE4"/>
    <w:rsid w:val="00512C7D"/>
    <w:rsid w:val="00512DFB"/>
    <w:rsid w:val="00513392"/>
    <w:rsid w:val="005133A1"/>
    <w:rsid w:val="00513A04"/>
    <w:rsid w:val="00513B43"/>
    <w:rsid w:val="00514C3C"/>
    <w:rsid w:val="00514D8D"/>
    <w:rsid w:val="00514F92"/>
    <w:rsid w:val="0051555A"/>
    <w:rsid w:val="00515AA2"/>
    <w:rsid w:val="00516279"/>
    <w:rsid w:val="00516EB9"/>
    <w:rsid w:val="005175E3"/>
    <w:rsid w:val="0051797E"/>
    <w:rsid w:val="005200C4"/>
    <w:rsid w:val="00521548"/>
    <w:rsid w:val="00521961"/>
    <w:rsid w:val="005222E5"/>
    <w:rsid w:val="005235CA"/>
    <w:rsid w:val="00524E4A"/>
    <w:rsid w:val="00525975"/>
    <w:rsid w:val="005259F0"/>
    <w:rsid w:val="005259F2"/>
    <w:rsid w:val="0052697F"/>
    <w:rsid w:val="00527265"/>
    <w:rsid w:val="0052738C"/>
    <w:rsid w:val="0052768F"/>
    <w:rsid w:val="00527B26"/>
    <w:rsid w:val="00527B9D"/>
    <w:rsid w:val="00527CAA"/>
    <w:rsid w:val="005300B2"/>
    <w:rsid w:val="005305FC"/>
    <w:rsid w:val="00530BA8"/>
    <w:rsid w:val="00530D6D"/>
    <w:rsid w:val="00530FB0"/>
    <w:rsid w:val="005312F0"/>
    <w:rsid w:val="0053151C"/>
    <w:rsid w:val="005317D8"/>
    <w:rsid w:val="00531BCA"/>
    <w:rsid w:val="00531C95"/>
    <w:rsid w:val="005323C5"/>
    <w:rsid w:val="005324C9"/>
    <w:rsid w:val="00532779"/>
    <w:rsid w:val="00532DA7"/>
    <w:rsid w:val="0053575F"/>
    <w:rsid w:val="00536225"/>
    <w:rsid w:val="00536BF9"/>
    <w:rsid w:val="0054027C"/>
    <w:rsid w:val="0054032B"/>
    <w:rsid w:val="0054062B"/>
    <w:rsid w:val="00540B6D"/>
    <w:rsid w:val="00540C3E"/>
    <w:rsid w:val="0054161C"/>
    <w:rsid w:val="00541834"/>
    <w:rsid w:val="00542252"/>
    <w:rsid w:val="00543BA3"/>
    <w:rsid w:val="00544ADC"/>
    <w:rsid w:val="00544B2A"/>
    <w:rsid w:val="00544D6D"/>
    <w:rsid w:val="00544E5D"/>
    <w:rsid w:val="00545771"/>
    <w:rsid w:val="00545907"/>
    <w:rsid w:val="00545AC8"/>
    <w:rsid w:val="00545C04"/>
    <w:rsid w:val="00545CD3"/>
    <w:rsid w:val="00546794"/>
    <w:rsid w:val="005467E3"/>
    <w:rsid w:val="00546A08"/>
    <w:rsid w:val="00546B78"/>
    <w:rsid w:val="00546C32"/>
    <w:rsid w:val="00546E84"/>
    <w:rsid w:val="00547707"/>
    <w:rsid w:val="00547C65"/>
    <w:rsid w:val="00547CE1"/>
    <w:rsid w:val="00550036"/>
    <w:rsid w:val="005516A8"/>
    <w:rsid w:val="0055188C"/>
    <w:rsid w:val="0055259C"/>
    <w:rsid w:val="00552B03"/>
    <w:rsid w:val="00553136"/>
    <w:rsid w:val="00553A54"/>
    <w:rsid w:val="00553F46"/>
    <w:rsid w:val="00554917"/>
    <w:rsid w:val="005555A8"/>
    <w:rsid w:val="00555737"/>
    <w:rsid w:val="005558D7"/>
    <w:rsid w:val="00555B14"/>
    <w:rsid w:val="00555C64"/>
    <w:rsid w:val="005562FE"/>
    <w:rsid w:val="0055631C"/>
    <w:rsid w:val="005577B4"/>
    <w:rsid w:val="0055797A"/>
    <w:rsid w:val="00557B91"/>
    <w:rsid w:val="00557E22"/>
    <w:rsid w:val="00557FCB"/>
    <w:rsid w:val="005600E9"/>
    <w:rsid w:val="00560247"/>
    <w:rsid w:val="0056044D"/>
    <w:rsid w:val="00560669"/>
    <w:rsid w:val="00561084"/>
    <w:rsid w:val="00561326"/>
    <w:rsid w:val="00561F6A"/>
    <w:rsid w:val="00561FEA"/>
    <w:rsid w:val="00565E9A"/>
    <w:rsid w:val="0056732F"/>
    <w:rsid w:val="005702BC"/>
    <w:rsid w:val="0057039D"/>
    <w:rsid w:val="00570495"/>
    <w:rsid w:val="00571A1E"/>
    <w:rsid w:val="00571E0E"/>
    <w:rsid w:val="00573BDD"/>
    <w:rsid w:val="005740D3"/>
    <w:rsid w:val="00574430"/>
    <w:rsid w:val="005756D9"/>
    <w:rsid w:val="0057574D"/>
    <w:rsid w:val="00575785"/>
    <w:rsid w:val="0057632A"/>
    <w:rsid w:val="00577B37"/>
    <w:rsid w:val="00577E79"/>
    <w:rsid w:val="005818F7"/>
    <w:rsid w:val="00581A5F"/>
    <w:rsid w:val="00582D0A"/>
    <w:rsid w:val="00582EEA"/>
    <w:rsid w:val="00583418"/>
    <w:rsid w:val="005835A4"/>
    <w:rsid w:val="005837CF"/>
    <w:rsid w:val="00583AA2"/>
    <w:rsid w:val="0058409B"/>
    <w:rsid w:val="0058477E"/>
    <w:rsid w:val="00584A3C"/>
    <w:rsid w:val="00584B9C"/>
    <w:rsid w:val="005852A5"/>
    <w:rsid w:val="005853D1"/>
    <w:rsid w:val="005866A4"/>
    <w:rsid w:val="00586AE9"/>
    <w:rsid w:val="00586CA2"/>
    <w:rsid w:val="00586CB8"/>
    <w:rsid w:val="0058759E"/>
    <w:rsid w:val="00590081"/>
    <w:rsid w:val="00590A0D"/>
    <w:rsid w:val="00590F76"/>
    <w:rsid w:val="00591A25"/>
    <w:rsid w:val="00591EE4"/>
    <w:rsid w:val="0059210F"/>
    <w:rsid w:val="005922C1"/>
    <w:rsid w:val="005923B8"/>
    <w:rsid w:val="00592A81"/>
    <w:rsid w:val="0059410A"/>
    <w:rsid w:val="00594812"/>
    <w:rsid w:val="005948A6"/>
    <w:rsid w:val="00594A8E"/>
    <w:rsid w:val="00594B23"/>
    <w:rsid w:val="00594D57"/>
    <w:rsid w:val="00594FB6"/>
    <w:rsid w:val="005958D1"/>
    <w:rsid w:val="00595C00"/>
    <w:rsid w:val="00596ED5"/>
    <w:rsid w:val="00596F40"/>
    <w:rsid w:val="005A0C94"/>
    <w:rsid w:val="005A1A96"/>
    <w:rsid w:val="005A1ADE"/>
    <w:rsid w:val="005A1E38"/>
    <w:rsid w:val="005A20CB"/>
    <w:rsid w:val="005A31CC"/>
    <w:rsid w:val="005A3C12"/>
    <w:rsid w:val="005A3D23"/>
    <w:rsid w:val="005A4170"/>
    <w:rsid w:val="005A4202"/>
    <w:rsid w:val="005A539C"/>
    <w:rsid w:val="005A5FD6"/>
    <w:rsid w:val="005A69CD"/>
    <w:rsid w:val="005B051E"/>
    <w:rsid w:val="005B0680"/>
    <w:rsid w:val="005B07F8"/>
    <w:rsid w:val="005B0EED"/>
    <w:rsid w:val="005B1667"/>
    <w:rsid w:val="005B1808"/>
    <w:rsid w:val="005B1FE1"/>
    <w:rsid w:val="005B23CE"/>
    <w:rsid w:val="005B2560"/>
    <w:rsid w:val="005B39E8"/>
    <w:rsid w:val="005B41EB"/>
    <w:rsid w:val="005B47A7"/>
    <w:rsid w:val="005B4E3B"/>
    <w:rsid w:val="005B545C"/>
    <w:rsid w:val="005B5BDB"/>
    <w:rsid w:val="005B6CCA"/>
    <w:rsid w:val="005B6E7B"/>
    <w:rsid w:val="005B6F23"/>
    <w:rsid w:val="005B73A3"/>
    <w:rsid w:val="005B7B0A"/>
    <w:rsid w:val="005B7BD2"/>
    <w:rsid w:val="005C0194"/>
    <w:rsid w:val="005C0500"/>
    <w:rsid w:val="005C10A8"/>
    <w:rsid w:val="005C1297"/>
    <w:rsid w:val="005C1DC7"/>
    <w:rsid w:val="005C2451"/>
    <w:rsid w:val="005C260E"/>
    <w:rsid w:val="005C2A19"/>
    <w:rsid w:val="005C2A5A"/>
    <w:rsid w:val="005C3992"/>
    <w:rsid w:val="005C589E"/>
    <w:rsid w:val="005C697B"/>
    <w:rsid w:val="005C6C5D"/>
    <w:rsid w:val="005C6D6E"/>
    <w:rsid w:val="005C6E81"/>
    <w:rsid w:val="005C6F18"/>
    <w:rsid w:val="005C77D4"/>
    <w:rsid w:val="005C77EE"/>
    <w:rsid w:val="005D0EB7"/>
    <w:rsid w:val="005D1863"/>
    <w:rsid w:val="005D25F4"/>
    <w:rsid w:val="005D3731"/>
    <w:rsid w:val="005D39A1"/>
    <w:rsid w:val="005D45C8"/>
    <w:rsid w:val="005D4B07"/>
    <w:rsid w:val="005D5D0F"/>
    <w:rsid w:val="005D6D9C"/>
    <w:rsid w:val="005D6FF3"/>
    <w:rsid w:val="005D74DC"/>
    <w:rsid w:val="005D74EA"/>
    <w:rsid w:val="005D75BA"/>
    <w:rsid w:val="005D7628"/>
    <w:rsid w:val="005D76FC"/>
    <w:rsid w:val="005D787E"/>
    <w:rsid w:val="005E01ED"/>
    <w:rsid w:val="005E0E90"/>
    <w:rsid w:val="005E1A2C"/>
    <w:rsid w:val="005E261F"/>
    <w:rsid w:val="005E30DC"/>
    <w:rsid w:val="005E3A69"/>
    <w:rsid w:val="005E3B70"/>
    <w:rsid w:val="005E46B8"/>
    <w:rsid w:val="005E4CFF"/>
    <w:rsid w:val="005E4D58"/>
    <w:rsid w:val="005E5604"/>
    <w:rsid w:val="005E628D"/>
    <w:rsid w:val="005E66C6"/>
    <w:rsid w:val="005E73B8"/>
    <w:rsid w:val="005E7F51"/>
    <w:rsid w:val="005F02C3"/>
    <w:rsid w:val="005F090C"/>
    <w:rsid w:val="005F114C"/>
    <w:rsid w:val="005F130B"/>
    <w:rsid w:val="005F16D7"/>
    <w:rsid w:val="005F1E21"/>
    <w:rsid w:val="005F21A5"/>
    <w:rsid w:val="005F38E9"/>
    <w:rsid w:val="005F393B"/>
    <w:rsid w:val="005F40AF"/>
    <w:rsid w:val="005F46C3"/>
    <w:rsid w:val="005F4E3E"/>
    <w:rsid w:val="005F4F09"/>
    <w:rsid w:val="005F5049"/>
    <w:rsid w:val="005F57AA"/>
    <w:rsid w:val="005F5B9E"/>
    <w:rsid w:val="005F7283"/>
    <w:rsid w:val="005F7424"/>
    <w:rsid w:val="005F777F"/>
    <w:rsid w:val="005F7B7B"/>
    <w:rsid w:val="005F7C26"/>
    <w:rsid w:val="00601046"/>
    <w:rsid w:val="00601329"/>
    <w:rsid w:val="00602A30"/>
    <w:rsid w:val="006044B3"/>
    <w:rsid w:val="00604721"/>
    <w:rsid w:val="00604F80"/>
    <w:rsid w:val="00605C37"/>
    <w:rsid w:val="00606249"/>
    <w:rsid w:val="00606411"/>
    <w:rsid w:val="00606BA3"/>
    <w:rsid w:val="006073C1"/>
    <w:rsid w:val="00607F8A"/>
    <w:rsid w:val="00610080"/>
    <w:rsid w:val="00610C97"/>
    <w:rsid w:val="00611193"/>
    <w:rsid w:val="006113D1"/>
    <w:rsid w:val="00612214"/>
    <w:rsid w:val="006147E1"/>
    <w:rsid w:val="00614846"/>
    <w:rsid w:val="0061492C"/>
    <w:rsid w:val="006163C6"/>
    <w:rsid w:val="006169A9"/>
    <w:rsid w:val="006175E7"/>
    <w:rsid w:val="006179D8"/>
    <w:rsid w:val="00617B1B"/>
    <w:rsid w:val="00617BD8"/>
    <w:rsid w:val="00617C7B"/>
    <w:rsid w:val="00617D8A"/>
    <w:rsid w:val="00617E7C"/>
    <w:rsid w:val="006200C3"/>
    <w:rsid w:val="006202B3"/>
    <w:rsid w:val="00621B2A"/>
    <w:rsid w:val="00621B60"/>
    <w:rsid w:val="00622275"/>
    <w:rsid w:val="006224D8"/>
    <w:rsid w:val="00622C08"/>
    <w:rsid w:val="00623548"/>
    <w:rsid w:val="00624768"/>
    <w:rsid w:val="00624DEB"/>
    <w:rsid w:val="006252C2"/>
    <w:rsid w:val="006253A7"/>
    <w:rsid w:val="00626DA7"/>
    <w:rsid w:val="0062705B"/>
    <w:rsid w:val="006279DB"/>
    <w:rsid w:val="00630B39"/>
    <w:rsid w:val="00630CBC"/>
    <w:rsid w:val="00630F12"/>
    <w:rsid w:val="0063104F"/>
    <w:rsid w:val="006312E4"/>
    <w:rsid w:val="00631C5C"/>
    <w:rsid w:val="006320D3"/>
    <w:rsid w:val="00632997"/>
    <w:rsid w:val="00632B97"/>
    <w:rsid w:val="00633605"/>
    <w:rsid w:val="0063382F"/>
    <w:rsid w:val="00633E5F"/>
    <w:rsid w:val="00634D81"/>
    <w:rsid w:val="00635C4F"/>
    <w:rsid w:val="00635CC0"/>
    <w:rsid w:val="00636B39"/>
    <w:rsid w:val="00636C09"/>
    <w:rsid w:val="00636E1D"/>
    <w:rsid w:val="00637A78"/>
    <w:rsid w:val="00637C43"/>
    <w:rsid w:val="00640351"/>
    <w:rsid w:val="00640D51"/>
    <w:rsid w:val="006418D6"/>
    <w:rsid w:val="00642086"/>
    <w:rsid w:val="0064232C"/>
    <w:rsid w:val="00642656"/>
    <w:rsid w:val="00642B81"/>
    <w:rsid w:val="00644E09"/>
    <w:rsid w:val="00644EEB"/>
    <w:rsid w:val="00645355"/>
    <w:rsid w:val="00645B1C"/>
    <w:rsid w:val="00645FD6"/>
    <w:rsid w:val="0064624F"/>
    <w:rsid w:val="00646F7D"/>
    <w:rsid w:val="006471BF"/>
    <w:rsid w:val="00647680"/>
    <w:rsid w:val="0064798D"/>
    <w:rsid w:val="006504AC"/>
    <w:rsid w:val="00650618"/>
    <w:rsid w:val="00650B74"/>
    <w:rsid w:val="00651181"/>
    <w:rsid w:val="00651456"/>
    <w:rsid w:val="006514C7"/>
    <w:rsid w:val="00652447"/>
    <w:rsid w:val="00653DD8"/>
    <w:rsid w:val="00655C20"/>
    <w:rsid w:val="00655C30"/>
    <w:rsid w:val="00655E01"/>
    <w:rsid w:val="0065676D"/>
    <w:rsid w:val="006569C5"/>
    <w:rsid w:val="006577FB"/>
    <w:rsid w:val="00657AD2"/>
    <w:rsid w:val="00657E59"/>
    <w:rsid w:val="00660D2D"/>
    <w:rsid w:val="006612A6"/>
    <w:rsid w:val="00661A75"/>
    <w:rsid w:val="006622D7"/>
    <w:rsid w:val="006624E0"/>
    <w:rsid w:val="00662773"/>
    <w:rsid w:val="0066286C"/>
    <w:rsid w:val="00663296"/>
    <w:rsid w:val="00663D37"/>
    <w:rsid w:val="00664E06"/>
    <w:rsid w:val="00665C2D"/>
    <w:rsid w:val="00665FBA"/>
    <w:rsid w:val="006660E0"/>
    <w:rsid w:val="0066640E"/>
    <w:rsid w:val="00666C5C"/>
    <w:rsid w:val="00667417"/>
    <w:rsid w:val="0066750F"/>
    <w:rsid w:val="00667D80"/>
    <w:rsid w:val="0067014D"/>
    <w:rsid w:val="00670661"/>
    <w:rsid w:val="006710D0"/>
    <w:rsid w:val="00671509"/>
    <w:rsid w:val="0067166C"/>
    <w:rsid w:val="00671837"/>
    <w:rsid w:val="00671EA9"/>
    <w:rsid w:val="00672745"/>
    <w:rsid w:val="00674264"/>
    <w:rsid w:val="006745E9"/>
    <w:rsid w:val="00674EF3"/>
    <w:rsid w:val="00674F10"/>
    <w:rsid w:val="0067582F"/>
    <w:rsid w:val="006764E6"/>
    <w:rsid w:val="00676848"/>
    <w:rsid w:val="0067685E"/>
    <w:rsid w:val="0067702B"/>
    <w:rsid w:val="006770FD"/>
    <w:rsid w:val="006816FB"/>
    <w:rsid w:val="00682614"/>
    <w:rsid w:val="00682799"/>
    <w:rsid w:val="00683562"/>
    <w:rsid w:val="006839E6"/>
    <w:rsid w:val="00683B64"/>
    <w:rsid w:val="006842F7"/>
    <w:rsid w:val="00684C4C"/>
    <w:rsid w:val="00684F15"/>
    <w:rsid w:val="0068534B"/>
    <w:rsid w:val="00685B97"/>
    <w:rsid w:val="00685BDF"/>
    <w:rsid w:val="00685CDF"/>
    <w:rsid w:val="00685FD1"/>
    <w:rsid w:val="00686012"/>
    <w:rsid w:val="0068633D"/>
    <w:rsid w:val="00686565"/>
    <w:rsid w:val="00687481"/>
    <w:rsid w:val="006875D1"/>
    <w:rsid w:val="00690025"/>
    <w:rsid w:val="006903E9"/>
    <w:rsid w:val="006905E9"/>
    <w:rsid w:val="006906AB"/>
    <w:rsid w:val="00690C50"/>
    <w:rsid w:val="00691041"/>
    <w:rsid w:val="006917D8"/>
    <w:rsid w:val="00692DE4"/>
    <w:rsid w:val="006932F4"/>
    <w:rsid w:val="00693352"/>
    <w:rsid w:val="00693683"/>
    <w:rsid w:val="00693E9C"/>
    <w:rsid w:val="0069412A"/>
    <w:rsid w:val="00694C82"/>
    <w:rsid w:val="00694FF1"/>
    <w:rsid w:val="00695A0A"/>
    <w:rsid w:val="00697119"/>
    <w:rsid w:val="00697A39"/>
    <w:rsid w:val="00697C50"/>
    <w:rsid w:val="006A0D52"/>
    <w:rsid w:val="006A140F"/>
    <w:rsid w:val="006A181C"/>
    <w:rsid w:val="006A1A11"/>
    <w:rsid w:val="006A222E"/>
    <w:rsid w:val="006A2698"/>
    <w:rsid w:val="006A36C4"/>
    <w:rsid w:val="006A38AA"/>
    <w:rsid w:val="006A4C91"/>
    <w:rsid w:val="006A4EA0"/>
    <w:rsid w:val="006A4F8D"/>
    <w:rsid w:val="006A58D7"/>
    <w:rsid w:val="006A61DE"/>
    <w:rsid w:val="006A71F9"/>
    <w:rsid w:val="006A72C3"/>
    <w:rsid w:val="006A798E"/>
    <w:rsid w:val="006A7D55"/>
    <w:rsid w:val="006A7F33"/>
    <w:rsid w:val="006B00FC"/>
    <w:rsid w:val="006B0335"/>
    <w:rsid w:val="006B1470"/>
    <w:rsid w:val="006B1E0A"/>
    <w:rsid w:val="006B1F39"/>
    <w:rsid w:val="006B25F0"/>
    <w:rsid w:val="006B27ED"/>
    <w:rsid w:val="006B2866"/>
    <w:rsid w:val="006B2971"/>
    <w:rsid w:val="006B3459"/>
    <w:rsid w:val="006B36C2"/>
    <w:rsid w:val="006B3B06"/>
    <w:rsid w:val="006B3DFC"/>
    <w:rsid w:val="006B3E77"/>
    <w:rsid w:val="006B4BA3"/>
    <w:rsid w:val="006B51D3"/>
    <w:rsid w:val="006B58E0"/>
    <w:rsid w:val="006B59DD"/>
    <w:rsid w:val="006B6209"/>
    <w:rsid w:val="006B7B92"/>
    <w:rsid w:val="006C03C6"/>
    <w:rsid w:val="006C0862"/>
    <w:rsid w:val="006C0CD8"/>
    <w:rsid w:val="006C0D6F"/>
    <w:rsid w:val="006C0EA5"/>
    <w:rsid w:val="006C179E"/>
    <w:rsid w:val="006C1E30"/>
    <w:rsid w:val="006C1FAA"/>
    <w:rsid w:val="006C23F5"/>
    <w:rsid w:val="006C370A"/>
    <w:rsid w:val="006C3A2B"/>
    <w:rsid w:val="006C3A87"/>
    <w:rsid w:val="006C3B09"/>
    <w:rsid w:val="006C416A"/>
    <w:rsid w:val="006C42FF"/>
    <w:rsid w:val="006C5085"/>
    <w:rsid w:val="006C5215"/>
    <w:rsid w:val="006C59D1"/>
    <w:rsid w:val="006C7B85"/>
    <w:rsid w:val="006D1D62"/>
    <w:rsid w:val="006D39D6"/>
    <w:rsid w:val="006D3DFD"/>
    <w:rsid w:val="006D409A"/>
    <w:rsid w:val="006D4152"/>
    <w:rsid w:val="006D5C49"/>
    <w:rsid w:val="006D68C9"/>
    <w:rsid w:val="006D6A72"/>
    <w:rsid w:val="006D6B59"/>
    <w:rsid w:val="006D6CE4"/>
    <w:rsid w:val="006D704B"/>
    <w:rsid w:val="006D7605"/>
    <w:rsid w:val="006E00A5"/>
    <w:rsid w:val="006E0FEF"/>
    <w:rsid w:val="006E115B"/>
    <w:rsid w:val="006E2B0D"/>
    <w:rsid w:val="006E2CB8"/>
    <w:rsid w:val="006E31AD"/>
    <w:rsid w:val="006E35E5"/>
    <w:rsid w:val="006E3AD4"/>
    <w:rsid w:val="006E3C90"/>
    <w:rsid w:val="006E3E68"/>
    <w:rsid w:val="006E3E9B"/>
    <w:rsid w:val="006E3EB0"/>
    <w:rsid w:val="006E3FB7"/>
    <w:rsid w:val="006E4189"/>
    <w:rsid w:val="006E4303"/>
    <w:rsid w:val="006E499D"/>
    <w:rsid w:val="006E4D7E"/>
    <w:rsid w:val="006E52F4"/>
    <w:rsid w:val="006E5739"/>
    <w:rsid w:val="006E592F"/>
    <w:rsid w:val="006E65CB"/>
    <w:rsid w:val="006E6D6C"/>
    <w:rsid w:val="006E73AA"/>
    <w:rsid w:val="006E7FB4"/>
    <w:rsid w:val="006F0678"/>
    <w:rsid w:val="006F0718"/>
    <w:rsid w:val="006F161F"/>
    <w:rsid w:val="006F1B39"/>
    <w:rsid w:val="006F1D78"/>
    <w:rsid w:val="006F1DBE"/>
    <w:rsid w:val="006F2180"/>
    <w:rsid w:val="006F23D7"/>
    <w:rsid w:val="006F33B9"/>
    <w:rsid w:val="006F3A80"/>
    <w:rsid w:val="006F3AD1"/>
    <w:rsid w:val="006F42E5"/>
    <w:rsid w:val="006F4DDB"/>
    <w:rsid w:val="006F5102"/>
    <w:rsid w:val="006F573F"/>
    <w:rsid w:val="006F583E"/>
    <w:rsid w:val="006F5903"/>
    <w:rsid w:val="006F5966"/>
    <w:rsid w:val="006F5AEA"/>
    <w:rsid w:val="006F6059"/>
    <w:rsid w:val="006F618A"/>
    <w:rsid w:val="006F625E"/>
    <w:rsid w:val="006F6D3C"/>
    <w:rsid w:val="006F6FD6"/>
    <w:rsid w:val="006F72B8"/>
    <w:rsid w:val="006F7662"/>
    <w:rsid w:val="006F7825"/>
    <w:rsid w:val="006F7FFC"/>
    <w:rsid w:val="00700013"/>
    <w:rsid w:val="007002F7"/>
    <w:rsid w:val="00700A1F"/>
    <w:rsid w:val="00700E02"/>
    <w:rsid w:val="00700ED8"/>
    <w:rsid w:val="00701C71"/>
    <w:rsid w:val="00701C97"/>
    <w:rsid w:val="0070332D"/>
    <w:rsid w:val="00703D9E"/>
    <w:rsid w:val="007041B0"/>
    <w:rsid w:val="0070520B"/>
    <w:rsid w:val="007065C2"/>
    <w:rsid w:val="00706719"/>
    <w:rsid w:val="00706818"/>
    <w:rsid w:val="007079B5"/>
    <w:rsid w:val="007102D7"/>
    <w:rsid w:val="00710409"/>
    <w:rsid w:val="007116DA"/>
    <w:rsid w:val="00711C7D"/>
    <w:rsid w:val="0071214C"/>
    <w:rsid w:val="007130A8"/>
    <w:rsid w:val="007137C6"/>
    <w:rsid w:val="007141D9"/>
    <w:rsid w:val="00714772"/>
    <w:rsid w:val="00714EA9"/>
    <w:rsid w:val="007156EC"/>
    <w:rsid w:val="007163EC"/>
    <w:rsid w:val="007166EC"/>
    <w:rsid w:val="007168FA"/>
    <w:rsid w:val="00717DC1"/>
    <w:rsid w:val="00720576"/>
    <w:rsid w:val="00720853"/>
    <w:rsid w:val="00720AFC"/>
    <w:rsid w:val="00720DE8"/>
    <w:rsid w:val="00720F76"/>
    <w:rsid w:val="00721121"/>
    <w:rsid w:val="0072120F"/>
    <w:rsid w:val="007214D6"/>
    <w:rsid w:val="007225A7"/>
    <w:rsid w:val="007226EF"/>
    <w:rsid w:val="00723759"/>
    <w:rsid w:val="007248BC"/>
    <w:rsid w:val="00724A34"/>
    <w:rsid w:val="00725E01"/>
    <w:rsid w:val="00727007"/>
    <w:rsid w:val="007270D5"/>
    <w:rsid w:val="00727E03"/>
    <w:rsid w:val="00731002"/>
    <w:rsid w:val="00731A13"/>
    <w:rsid w:val="0073222B"/>
    <w:rsid w:val="00733EFD"/>
    <w:rsid w:val="00734721"/>
    <w:rsid w:val="0073594E"/>
    <w:rsid w:val="00736186"/>
    <w:rsid w:val="00736696"/>
    <w:rsid w:val="007372AA"/>
    <w:rsid w:val="007372EF"/>
    <w:rsid w:val="0073784A"/>
    <w:rsid w:val="00737866"/>
    <w:rsid w:val="00737D74"/>
    <w:rsid w:val="00740551"/>
    <w:rsid w:val="00740987"/>
    <w:rsid w:val="0074109F"/>
    <w:rsid w:val="00741CC5"/>
    <w:rsid w:val="00743215"/>
    <w:rsid w:val="00743B73"/>
    <w:rsid w:val="00745626"/>
    <w:rsid w:val="007457EB"/>
    <w:rsid w:val="007458B4"/>
    <w:rsid w:val="00745C21"/>
    <w:rsid w:val="0074621E"/>
    <w:rsid w:val="0074702B"/>
    <w:rsid w:val="00747805"/>
    <w:rsid w:val="00751431"/>
    <w:rsid w:val="007519B3"/>
    <w:rsid w:val="00751C6F"/>
    <w:rsid w:val="00751E63"/>
    <w:rsid w:val="007523E1"/>
    <w:rsid w:val="00752576"/>
    <w:rsid w:val="00753713"/>
    <w:rsid w:val="00753F94"/>
    <w:rsid w:val="00754613"/>
    <w:rsid w:val="00754714"/>
    <w:rsid w:val="0075527F"/>
    <w:rsid w:val="007552B2"/>
    <w:rsid w:val="007555F3"/>
    <w:rsid w:val="00755ACD"/>
    <w:rsid w:val="0075604C"/>
    <w:rsid w:val="0075653F"/>
    <w:rsid w:val="0075714A"/>
    <w:rsid w:val="00757DA2"/>
    <w:rsid w:val="00760842"/>
    <w:rsid w:val="00760E9D"/>
    <w:rsid w:val="0076164B"/>
    <w:rsid w:val="00761DDC"/>
    <w:rsid w:val="007620AD"/>
    <w:rsid w:val="007628C0"/>
    <w:rsid w:val="00762CE9"/>
    <w:rsid w:val="00762E1F"/>
    <w:rsid w:val="00762F90"/>
    <w:rsid w:val="007635B4"/>
    <w:rsid w:val="00763D73"/>
    <w:rsid w:val="0076491E"/>
    <w:rsid w:val="00765958"/>
    <w:rsid w:val="00765D70"/>
    <w:rsid w:val="00766B2B"/>
    <w:rsid w:val="00770A2F"/>
    <w:rsid w:val="00771AA2"/>
    <w:rsid w:val="00771F1B"/>
    <w:rsid w:val="007722C3"/>
    <w:rsid w:val="007728F4"/>
    <w:rsid w:val="00773CBB"/>
    <w:rsid w:val="00773F1F"/>
    <w:rsid w:val="007759CA"/>
    <w:rsid w:val="00776A3E"/>
    <w:rsid w:val="0077768E"/>
    <w:rsid w:val="00780449"/>
    <w:rsid w:val="00781611"/>
    <w:rsid w:val="007818DD"/>
    <w:rsid w:val="007819DB"/>
    <w:rsid w:val="00781AC1"/>
    <w:rsid w:val="00781DE0"/>
    <w:rsid w:val="007829C4"/>
    <w:rsid w:val="007829E2"/>
    <w:rsid w:val="00782BE2"/>
    <w:rsid w:val="00782FDD"/>
    <w:rsid w:val="0078368C"/>
    <w:rsid w:val="0078402F"/>
    <w:rsid w:val="00784F26"/>
    <w:rsid w:val="0078549B"/>
    <w:rsid w:val="00785D8F"/>
    <w:rsid w:val="00786C54"/>
    <w:rsid w:val="0079045F"/>
    <w:rsid w:val="00790DD3"/>
    <w:rsid w:val="00791525"/>
    <w:rsid w:val="00791603"/>
    <w:rsid w:val="0079169D"/>
    <w:rsid w:val="007916E9"/>
    <w:rsid w:val="007919DC"/>
    <w:rsid w:val="007937B8"/>
    <w:rsid w:val="00793E35"/>
    <w:rsid w:val="007943B1"/>
    <w:rsid w:val="00794D4E"/>
    <w:rsid w:val="00794FC0"/>
    <w:rsid w:val="00795009"/>
    <w:rsid w:val="007957CD"/>
    <w:rsid w:val="00795E94"/>
    <w:rsid w:val="007967F6"/>
    <w:rsid w:val="007971A7"/>
    <w:rsid w:val="00797DE2"/>
    <w:rsid w:val="00797F27"/>
    <w:rsid w:val="007A0263"/>
    <w:rsid w:val="007A0B40"/>
    <w:rsid w:val="007A0D22"/>
    <w:rsid w:val="007A154B"/>
    <w:rsid w:val="007A18EE"/>
    <w:rsid w:val="007A2062"/>
    <w:rsid w:val="007A2308"/>
    <w:rsid w:val="007A30BB"/>
    <w:rsid w:val="007A340A"/>
    <w:rsid w:val="007A40B9"/>
    <w:rsid w:val="007A47FA"/>
    <w:rsid w:val="007A49C4"/>
    <w:rsid w:val="007A5227"/>
    <w:rsid w:val="007A566C"/>
    <w:rsid w:val="007A5910"/>
    <w:rsid w:val="007A5FCC"/>
    <w:rsid w:val="007A6C75"/>
    <w:rsid w:val="007A712E"/>
    <w:rsid w:val="007A727D"/>
    <w:rsid w:val="007A75EE"/>
    <w:rsid w:val="007B0021"/>
    <w:rsid w:val="007B0C5E"/>
    <w:rsid w:val="007B0D7C"/>
    <w:rsid w:val="007B0E7A"/>
    <w:rsid w:val="007B1A1C"/>
    <w:rsid w:val="007B1B01"/>
    <w:rsid w:val="007B25CF"/>
    <w:rsid w:val="007B287A"/>
    <w:rsid w:val="007B2C6C"/>
    <w:rsid w:val="007B2F85"/>
    <w:rsid w:val="007B3918"/>
    <w:rsid w:val="007B398D"/>
    <w:rsid w:val="007B3F08"/>
    <w:rsid w:val="007B4AA6"/>
    <w:rsid w:val="007B4B00"/>
    <w:rsid w:val="007B5ABA"/>
    <w:rsid w:val="007B5F71"/>
    <w:rsid w:val="007B6232"/>
    <w:rsid w:val="007B67AF"/>
    <w:rsid w:val="007B6F01"/>
    <w:rsid w:val="007B7812"/>
    <w:rsid w:val="007B7F40"/>
    <w:rsid w:val="007C0FED"/>
    <w:rsid w:val="007C141C"/>
    <w:rsid w:val="007C1967"/>
    <w:rsid w:val="007C1992"/>
    <w:rsid w:val="007C1D63"/>
    <w:rsid w:val="007C3B48"/>
    <w:rsid w:val="007C3C5A"/>
    <w:rsid w:val="007C3D6F"/>
    <w:rsid w:val="007C5A3B"/>
    <w:rsid w:val="007C6E3F"/>
    <w:rsid w:val="007C7674"/>
    <w:rsid w:val="007C7778"/>
    <w:rsid w:val="007C7784"/>
    <w:rsid w:val="007C7DB6"/>
    <w:rsid w:val="007D0003"/>
    <w:rsid w:val="007D0B37"/>
    <w:rsid w:val="007D0B84"/>
    <w:rsid w:val="007D1756"/>
    <w:rsid w:val="007D1886"/>
    <w:rsid w:val="007D1B16"/>
    <w:rsid w:val="007D2C31"/>
    <w:rsid w:val="007D38B5"/>
    <w:rsid w:val="007D4319"/>
    <w:rsid w:val="007D4F63"/>
    <w:rsid w:val="007D5506"/>
    <w:rsid w:val="007D5580"/>
    <w:rsid w:val="007D7C41"/>
    <w:rsid w:val="007D7EB2"/>
    <w:rsid w:val="007E129F"/>
    <w:rsid w:val="007E163B"/>
    <w:rsid w:val="007E169C"/>
    <w:rsid w:val="007E1A42"/>
    <w:rsid w:val="007E20CC"/>
    <w:rsid w:val="007E2323"/>
    <w:rsid w:val="007E238B"/>
    <w:rsid w:val="007E2B1D"/>
    <w:rsid w:val="007E2F51"/>
    <w:rsid w:val="007E3AC7"/>
    <w:rsid w:val="007E485B"/>
    <w:rsid w:val="007E4867"/>
    <w:rsid w:val="007E4992"/>
    <w:rsid w:val="007E4F05"/>
    <w:rsid w:val="007E50FD"/>
    <w:rsid w:val="007E592E"/>
    <w:rsid w:val="007E5D30"/>
    <w:rsid w:val="007E706A"/>
    <w:rsid w:val="007E7A46"/>
    <w:rsid w:val="007F047A"/>
    <w:rsid w:val="007F05B8"/>
    <w:rsid w:val="007F0DE4"/>
    <w:rsid w:val="007F16C1"/>
    <w:rsid w:val="007F1957"/>
    <w:rsid w:val="007F1B25"/>
    <w:rsid w:val="007F1B77"/>
    <w:rsid w:val="007F20D0"/>
    <w:rsid w:val="007F223B"/>
    <w:rsid w:val="007F2677"/>
    <w:rsid w:val="007F2F0A"/>
    <w:rsid w:val="007F31E3"/>
    <w:rsid w:val="007F3304"/>
    <w:rsid w:val="007F4D77"/>
    <w:rsid w:val="007F548A"/>
    <w:rsid w:val="007F61B6"/>
    <w:rsid w:val="007F68CA"/>
    <w:rsid w:val="00800497"/>
    <w:rsid w:val="00800677"/>
    <w:rsid w:val="008006B2"/>
    <w:rsid w:val="00800B47"/>
    <w:rsid w:val="00801877"/>
    <w:rsid w:val="00802A5B"/>
    <w:rsid w:val="00803340"/>
    <w:rsid w:val="008035FC"/>
    <w:rsid w:val="00803655"/>
    <w:rsid w:val="008039CB"/>
    <w:rsid w:val="008041A4"/>
    <w:rsid w:val="00804A58"/>
    <w:rsid w:val="008063AE"/>
    <w:rsid w:val="0080649D"/>
    <w:rsid w:val="008066AE"/>
    <w:rsid w:val="008069F3"/>
    <w:rsid w:val="00806BAD"/>
    <w:rsid w:val="00807B37"/>
    <w:rsid w:val="00807D1E"/>
    <w:rsid w:val="00810682"/>
    <w:rsid w:val="00810757"/>
    <w:rsid w:val="0081139B"/>
    <w:rsid w:val="00811CAA"/>
    <w:rsid w:val="008123EE"/>
    <w:rsid w:val="00812A9A"/>
    <w:rsid w:val="00813273"/>
    <w:rsid w:val="0081467F"/>
    <w:rsid w:val="00814CE5"/>
    <w:rsid w:val="00815178"/>
    <w:rsid w:val="00815541"/>
    <w:rsid w:val="00815D22"/>
    <w:rsid w:val="00815E90"/>
    <w:rsid w:val="00816925"/>
    <w:rsid w:val="00816A58"/>
    <w:rsid w:val="00817004"/>
    <w:rsid w:val="0081792E"/>
    <w:rsid w:val="00817B9F"/>
    <w:rsid w:val="00817E69"/>
    <w:rsid w:val="008200D9"/>
    <w:rsid w:val="008200E8"/>
    <w:rsid w:val="00820559"/>
    <w:rsid w:val="00820947"/>
    <w:rsid w:val="00821590"/>
    <w:rsid w:val="0082170E"/>
    <w:rsid w:val="00822471"/>
    <w:rsid w:val="00822742"/>
    <w:rsid w:val="00822F05"/>
    <w:rsid w:val="00823167"/>
    <w:rsid w:val="00823248"/>
    <w:rsid w:val="00823C97"/>
    <w:rsid w:val="00823F1B"/>
    <w:rsid w:val="008247BE"/>
    <w:rsid w:val="00825A9B"/>
    <w:rsid w:val="00825FF0"/>
    <w:rsid w:val="008261AA"/>
    <w:rsid w:val="00826383"/>
    <w:rsid w:val="00827E55"/>
    <w:rsid w:val="008308F6"/>
    <w:rsid w:val="00830C56"/>
    <w:rsid w:val="00831362"/>
    <w:rsid w:val="008317B0"/>
    <w:rsid w:val="0083296D"/>
    <w:rsid w:val="00833009"/>
    <w:rsid w:val="00833854"/>
    <w:rsid w:val="00833F52"/>
    <w:rsid w:val="00834E91"/>
    <w:rsid w:val="00835258"/>
    <w:rsid w:val="008358FD"/>
    <w:rsid w:val="008364EF"/>
    <w:rsid w:val="008365A9"/>
    <w:rsid w:val="0083673B"/>
    <w:rsid w:val="00837130"/>
    <w:rsid w:val="0083763C"/>
    <w:rsid w:val="00837CF4"/>
    <w:rsid w:val="00840126"/>
    <w:rsid w:val="00840550"/>
    <w:rsid w:val="0084078F"/>
    <w:rsid w:val="008407ED"/>
    <w:rsid w:val="00841322"/>
    <w:rsid w:val="008423BD"/>
    <w:rsid w:val="00842724"/>
    <w:rsid w:val="008432DE"/>
    <w:rsid w:val="008435F3"/>
    <w:rsid w:val="00843722"/>
    <w:rsid w:val="00843EB3"/>
    <w:rsid w:val="008447DD"/>
    <w:rsid w:val="00844F4C"/>
    <w:rsid w:val="0084550E"/>
    <w:rsid w:val="008456C7"/>
    <w:rsid w:val="008458A8"/>
    <w:rsid w:val="00845905"/>
    <w:rsid w:val="00845CA7"/>
    <w:rsid w:val="0084659B"/>
    <w:rsid w:val="00847865"/>
    <w:rsid w:val="00847E13"/>
    <w:rsid w:val="008500A1"/>
    <w:rsid w:val="00850674"/>
    <w:rsid w:val="00850ACB"/>
    <w:rsid w:val="0085104E"/>
    <w:rsid w:val="008517ED"/>
    <w:rsid w:val="0085306B"/>
    <w:rsid w:val="00853373"/>
    <w:rsid w:val="0085399F"/>
    <w:rsid w:val="00853A2A"/>
    <w:rsid w:val="00853AF0"/>
    <w:rsid w:val="008542CC"/>
    <w:rsid w:val="0085441F"/>
    <w:rsid w:val="00854EBF"/>
    <w:rsid w:val="008550DA"/>
    <w:rsid w:val="008556EB"/>
    <w:rsid w:val="0085608B"/>
    <w:rsid w:val="008566BE"/>
    <w:rsid w:val="00856905"/>
    <w:rsid w:val="008570BB"/>
    <w:rsid w:val="00857C75"/>
    <w:rsid w:val="0086074B"/>
    <w:rsid w:val="00860DB0"/>
    <w:rsid w:val="00860FDA"/>
    <w:rsid w:val="00861221"/>
    <w:rsid w:val="00861F79"/>
    <w:rsid w:val="00862814"/>
    <w:rsid w:val="00862D3D"/>
    <w:rsid w:val="00863AFC"/>
    <w:rsid w:val="00864460"/>
    <w:rsid w:val="00864C48"/>
    <w:rsid w:val="00864E54"/>
    <w:rsid w:val="00865997"/>
    <w:rsid w:val="00866519"/>
    <w:rsid w:val="00866833"/>
    <w:rsid w:val="008669F0"/>
    <w:rsid w:val="00866EFC"/>
    <w:rsid w:val="00866F3E"/>
    <w:rsid w:val="008678EC"/>
    <w:rsid w:val="00870DF5"/>
    <w:rsid w:val="00871B4D"/>
    <w:rsid w:val="00872747"/>
    <w:rsid w:val="00872847"/>
    <w:rsid w:val="00872DC6"/>
    <w:rsid w:val="00872F47"/>
    <w:rsid w:val="00873651"/>
    <w:rsid w:val="00873D2D"/>
    <w:rsid w:val="008742A3"/>
    <w:rsid w:val="00874EA8"/>
    <w:rsid w:val="00875813"/>
    <w:rsid w:val="008758E2"/>
    <w:rsid w:val="0087688A"/>
    <w:rsid w:val="008769C2"/>
    <w:rsid w:val="0087714C"/>
    <w:rsid w:val="00880282"/>
    <w:rsid w:val="00880543"/>
    <w:rsid w:val="00880840"/>
    <w:rsid w:val="00880E63"/>
    <w:rsid w:val="00881281"/>
    <w:rsid w:val="00881CB7"/>
    <w:rsid w:val="00881F40"/>
    <w:rsid w:val="008821C9"/>
    <w:rsid w:val="0088411F"/>
    <w:rsid w:val="0088429C"/>
    <w:rsid w:val="00884EB2"/>
    <w:rsid w:val="008858E0"/>
    <w:rsid w:val="00886347"/>
    <w:rsid w:val="008869BC"/>
    <w:rsid w:val="00886AD3"/>
    <w:rsid w:val="00886D77"/>
    <w:rsid w:val="008877AC"/>
    <w:rsid w:val="00887AA8"/>
    <w:rsid w:val="00890576"/>
    <w:rsid w:val="008905EC"/>
    <w:rsid w:val="00891A24"/>
    <w:rsid w:val="00891E3E"/>
    <w:rsid w:val="00892125"/>
    <w:rsid w:val="00892595"/>
    <w:rsid w:val="00893597"/>
    <w:rsid w:val="0089462A"/>
    <w:rsid w:val="008947D6"/>
    <w:rsid w:val="00894EA4"/>
    <w:rsid w:val="008954D0"/>
    <w:rsid w:val="00895908"/>
    <w:rsid w:val="008960E2"/>
    <w:rsid w:val="00896D3D"/>
    <w:rsid w:val="00897126"/>
    <w:rsid w:val="008A0460"/>
    <w:rsid w:val="008A0CB4"/>
    <w:rsid w:val="008A0D4E"/>
    <w:rsid w:val="008A1577"/>
    <w:rsid w:val="008A17A5"/>
    <w:rsid w:val="008A1FF9"/>
    <w:rsid w:val="008A22D4"/>
    <w:rsid w:val="008A2B08"/>
    <w:rsid w:val="008A32D2"/>
    <w:rsid w:val="008A49C5"/>
    <w:rsid w:val="008A4A76"/>
    <w:rsid w:val="008A4CAC"/>
    <w:rsid w:val="008A4D1E"/>
    <w:rsid w:val="008A58D1"/>
    <w:rsid w:val="008A617F"/>
    <w:rsid w:val="008A63B8"/>
    <w:rsid w:val="008A6694"/>
    <w:rsid w:val="008A6769"/>
    <w:rsid w:val="008A6951"/>
    <w:rsid w:val="008A6B7D"/>
    <w:rsid w:val="008A6E79"/>
    <w:rsid w:val="008B0117"/>
    <w:rsid w:val="008B04DC"/>
    <w:rsid w:val="008B1A5A"/>
    <w:rsid w:val="008B2915"/>
    <w:rsid w:val="008B2C8F"/>
    <w:rsid w:val="008B30AF"/>
    <w:rsid w:val="008B39A5"/>
    <w:rsid w:val="008B4529"/>
    <w:rsid w:val="008B53D4"/>
    <w:rsid w:val="008B5F36"/>
    <w:rsid w:val="008B5F72"/>
    <w:rsid w:val="008B7317"/>
    <w:rsid w:val="008B74B7"/>
    <w:rsid w:val="008C00B4"/>
    <w:rsid w:val="008C05EB"/>
    <w:rsid w:val="008C1948"/>
    <w:rsid w:val="008C23AD"/>
    <w:rsid w:val="008C2668"/>
    <w:rsid w:val="008C29C9"/>
    <w:rsid w:val="008C2B1F"/>
    <w:rsid w:val="008C3304"/>
    <w:rsid w:val="008C34A5"/>
    <w:rsid w:val="008C3FB5"/>
    <w:rsid w:val="008C616E"/>
    <w:rsid w:val="008C67B1"/>
    <w:rsid w:val="008C6827"/>
    <w:rsid w:val="008C7B16"/>
    <w:rsid w:val="008C7F50"/>
    <w:rsid w:val="008D1C2B"/>
    <w:rsid w:val="008D3061"/>
    <w:rsid w:val="008D32C9"/>
    <w:rsid w:val="008D3656"/>
    <w:rsid w:val="008D3F84"/>
    <w:rsid w:val="008D40FC"/>
    <w:rsid w:val="008D443D"/>
    <w:rsid w:val="008D5C49"/>
    <w:rsid w:val="008D73E5"/>
    <w:rsid w:val="008D7566"/>
    <w:rsid w:val="008E0E6E"/>
    <w:rsid w:val="008E18EA"/>
    <w:rsid w:val="008E22D5"/>
    <w:rsid w:val="008E28A0"/>
    <w:rsid w:val="008E2FE3"/>
    <w:rsid w:val="008E450A"/>
    <w:rsid w:val="008E4951"/>
    <w:rsid w:val="008E4DDC"/>
    <w:rsid w:val="008E52A1"/>
    <w:rsid w:val="008E5420"/>
    <w:rsid w:val="008E6FBF"/>
    <w:rsid w:val="008E7128"/>
    <w:rsid w:val="008E76AE"/>
    <w:rsid w:val="008E7969"/>
    <w:rsid w:val="008F2109"/>
    <w:rsid w:val="008F2573"/>
    <w:rsid w:val="008F2588"/>
    <w:rsid w:val="008F2B2F"/>
    <w:rsid w:val="008F3B13"/>
    <w:rsid w:val="008F451F"/>
    <w:rsid w:val="008F45D7"/>
    <w:rsid w:val="008F4E24"/>
    <w:rsid w:val="008F4F3B"/>
    <w:rsid w:val="008F5142"/>
    <w:rsid w:val="008F5B14"/>
    <w:rsid w:val="008F6D47"/>
    <w:rsid w:val="008F6E9F"/>
    <w:rsid w:val="008F71CF"/>
    <w:rsid w:val="008F72C6"/>
    <w:rsid w:val="008F7B42"/>
    <w:rsid w:val="00901E23"/>
    <w:rsid w:val="00902CCD"/>
    <w:rsid w:val="0090322E"/>
    <w:rsid w:val="0090337D"/>
    <w:rsid w:val="00903574"/>
    <w:rsid w:val="009037A6"/>
    <w:rsid w:val="009043FF"/>
    <w:rsid w:val="00904E52"/>
    <w:rsid w:val="00905863"/>
    <w:rsid w:val="00905F98"/>
    <w:rsid w:val="00906336"/>
    <w:rsid w:val="00906462"/>
    <w:rsid w:val="00906E14"/>
    <w:rsid w:val="00907674"/>
    <w:rsid w:val="009101EE"/>
    <w:rsid w:val="0091031D"/>
    <w:rsid w:val="009103EE"/>
    <w:rsid w:val="009112E4"/>
    <w:rsid w:val="0091248A"/>
    <w:rsid w:val="00914019"/>
    <w:rsid w:val="00914900"/>
    <w:rsid w:val="00914A53"/>
    <w:rsid w:val="00914F97"/>
    <w:rsid w:val="009155BE"/>
    <w:rsid w:val="00916962"/>
    <w:rsid w:val="00916B46"/>
    <w:rsid w:val="00920A27"/>
    <w:rsid w:val="00920B48"/>
    <w:rsid w:val="00920EE7"/>
    <w:rsid w:val="00921295"/>
    <w:rsid w:val="00922223"/>
    <w:rsid w:val="009223EF"/>
    <w:rsid w:val="00922610"/>
    <w:rsid w:val="009226DD"/>
    <w:rsid w:val="009227C2"/>
    <w:rsid w:val="00922978"/>
    <w:rsid w:val="0092319E"/>
    <w:rsid w:val="0092367C"/>
    <w:rsid w:val="009237E2"/>
    <w:rsid w:val="00923E76"/>
    <w:rsid w:val="0092503B"/>
    <w:rsid w:val="009252AD"/>
    <w:rsid w:val="009258D5"/>
    <w:rsid w:val="00925FBA"/>
    <w:rsid w:val="0092601A"/>
    <w:rsid w:val="00926C6F"/>
    <w:rsid w:val="00926FA9"/>
    <w:rsid w:val="00927EFF"/>
    <w:rsid w:val="009304E3"/>
    <w:rsid w:val="00930D0B"/>
    <w:rsid w:val="00932073"/>
    <w:rsid w:val="009325F0"/>
    <w:rsid w:val="0093274A"/>
    <w:rsid w:val="0093295A"/>
    <w:rsid w:val="009336E1"/>
    <w:rsid w:val="00934039"/>
    <w:rsid w:val="009341C8"/>
    <w:rsid w:val="009346CA"/>
    <w:rsid w:val="009347DC"/>
    <w:rsid w:val="009349E7"/>
    <w:rsid w:val="00934ACD"/>
    <w:rsid w:val="009351D7"/>
    <w:rsid w:val="00935370"/>
    <w:rsid w:val="00936A99"/>
    <w:rsid w:val="00940B1B"/>
    <w:rsid w:val="00941490"/>
    <w:rsid w:val="00941D3C"/>
    <w:rsid w:val="0094214D"/>
    <w:rsid w:val="009422DC"/>
    <w:rsid w:val="009423CC"/>
    <w:rsid w:val="009435C5"/>
    <w:rsid w:val="00943722"/>
    <w:rsid w:val="00943B6F"/>
    <w:rsid w:val="0094414C"/>
    <w:rsid w:val="00947099"/>
    <w:rsid w:val="009471E9"/>
    <w:rsid w:val="009474C8"/>
    <w:rsid w:val="00950082"/>
    <w:rsid w:val="00950264"/>
    <w:rsid w:val="009506E0"/>
    <w:rsid w:val="00950ABA"/>
    <w:rsid w:val="0095139A"/>
    <w:rsid w:val="0095214B"/>
    <w:rsid w:val="00952367"/>
    <w:rsid w:val="0095295E"/>
    <w:rsid w:val="00952BFE"/>
    <w:rsid w:val="00952FFF"/>
    <w:rsid w:val="0095330B"/>
    <w:rsid w:val="00953656"/>
    <w:rsid w:val="00953B3A"/>
    <w:rsid w:val="00953DDF"/>
    <w:rsid w:val="0095454F"/>
    <w:rsid w:val="009545FC"/>
    <w:rsid w:val="00954D68"/>
    <w:rsid w:val="00955028"/>
    <w:rsid w:val="00955693"/>
    <w:rsid w:val="00956201"/>
    <w:rsid w:val="00956601"/>
    <w:rsid w:val="00956AC5"/>
    <w:rsid w:val="00956D5B"/>
    <w:rsid w:val="0095712E"/>
    <w:rsid w:val="00957364"/>
    <w:rsid w:val="0096109B"/>
    <w:rsid w:val="009612F8"/>
    <w:rsid w:val="0096216F"/>
    <w:rsid w:val="00963A34"/>
    <w:rsid w:val="00964000"/>
    <w:rsid w:val="00964CFA"/>
    <w:rsid w:val="00964E5C"/>
    <w:rsid w:val="00964F44"/>
    <w:rsid w:val="0096537F"/>
    <w:rsid w:val="009658F7"/>
    <w:rsid w:val="00965CB8"/>
    <w:rsid w:val="0096625D"/>
    <w:rsid w:val="00966B93"/>
    <w:rsid w:val="00966C7D"/>
    <w:rsid w:val="009704B9"/>
    <w:rsid w:val="009711B6"/>
    <w:rsid w:val="0097253F"/>
    <w:rsid w:val="0097310C"/>
    <w:rsid w:val="00974262"/>
    <w:rsid w:val="00974654"/>
    <w:rsid w:val="00974F02"/>
    <w:rsid w:val="00975283"/>
    <w:rsid w:val="009759FD"/>
    <w:rsid w:val="00975DAF"/>
    <w:rsid w:val="009761ED"/>
    <w:rsid w:val="009763AB"/>
    <w:rsid w:val="009765AB"/>
    <w:rsid w:val="00976B8D"/>
    <w:rsid w:val="00976C69"/>
    <w:rsid w:val="00977408"/>
    <w:rsid w:val="00977909"/>
    <w:rsid w:val="0098206A"/>
    <w:rsid w:val="0098220F"/>
    <w:rsid w:val="00982A2F"/>
    <w:rsid w:val="00982ACA"/>
    <w:rsid w:val="0098347B"/>
    <w:rsid w:val="009851F8"/>
    <w:rsid w:val="009854FB"/>
    <w:rsid w:val="009857A5"/>
    <w:rsid w:val="00985CBA"/>
    <w:rsid w:val="009861DE"/>
    <w:rsid w:val="00986CEE"/>
    <w:rsid w:val="00987A19"/>
    <w:rsid w:val="00987C86"/>
    <w:rsid w:val="00991592"/>
    <w:rsid w:val="00991932"/>
    <w:rsid w:val="00991CEF"/>
    <w:rsid w:val="00991E72"/>
    <w:rsid w:val="009929E1"/>
    <w:rsid w:val="0099323E"/>
    <w:rsid w:val="00993999"/>
    <w:rsid w:val="00993A95"/>
    <w:rsid w:val="00994B0B"/>
    <w:rsid w:val="00994EB4"/>
    <w:rsid w:val="009957A7"/>
    <w:rsid w:val="00995CEB"/>
    <w:rsid w:val="00996425"/>
    <w:rsid w:val="009965E3"/>
    <w:rsid w:val="009969E0"/>
    <w:rsid w:val="00996EDD"/>
    <w:rsid w:val="009972A7"/>
    <w:rsid w:val="009978F2"/>
    <w:rsid w:val="00997A4A"/>
    <w:rsid w:val="009A04A5"/>
    <w:rsid w:val="009A04DD"/>
    <w:rsid w:val="009A0806"/>
    <w:rsid w:val="009A10CC"/>
    <w:rsid w:val="009A1449"/>
    <w:rsid w:val="009A1F03"/>
    <w:rsid w:val="009A2441"/>
    <w:rsid w:val="009A27CB"/>
    <w:rsid w:val="009A29FA"/>
    <w:rsid w:val="009A2A7F"/>
    <w:rsid w:val="009A3040"/>
    <w:rsid w:val="009A3219"/>
    <w:rsid w:val="009A38CD"/>
    <w:rsid w:val="009A4D4C"/>
    <w:rsid w:val="009A4DE6"/>
    <w:rsid w:val="009A5209"/>
    <w:rsid w:val="009A5AB8"/>
    <w:rsid w:val="009A5B37"/>
    <w:rsid w:val="009A5CEE"/>
    <w:rsid w:val="009A633B"/>
    <w:rsid w:val="009A63D6"/>
    <w:rsid w:val="009A69F5"/>
    <w:rsid w:val="009A6D90"/>
    <w:rsid w:val="009A7164"/>
    <w:rsid w:val="009A71E5"/>
    <w:rsid w:val="009A7339"/>
    <w:rsid w:val="009A7D30"/>
    <w:rsid w:val="009B011A"/>
    <w:rsid w:val="009B03C3"/>
    <w:rsid w:val="009B117D"/>
    <w:rsid w:val="009B2BF1"/>
    <w:rsid w:val="009B36BB"/>
    <w:rsid w:val="009B3B5A"/>
    <w:rsid w:val="009B3C45"/>
    <w:rsid w:val="009B4010"/>
    <w:rsid w:val="009B5534"/>
    <w:rsid w:val="009B6F24"/>
    <w:rsid w:val="009B7A59"/>
    <w:rsid w:val="009B7E21"/>
    <w:rsid w:val="009C0FED"/>
    <w:rsid w:val="009C1380"/>
    <w:rsid w:val="009C14BB"/>
    <w:rsid w:val="009C208B"/>
    <w:rsid w:val="009C2DC8"/>
    <w:rsid w:val="009C3CC7"/>
    <w:rsid w:val="009C4433"/>
    <w:rsid w:val="009C4F5F"/>
    <w:rsid w:val="009C53AA"/>
    <w:rsid w:val="009C561B"/>
    <w:rsid w:val="009C5A9A"/>
    <w:rsid w:val="009C5C88"/>
    <w:rsid w:val="009C5D20"/>
    <w:rsid w:val="009C5F70"/>
    <w:rsid w:val="009C6475"/>
    <w:rsid w:val="009C64E5"/>
    <w:rsid w:val="009C65B0"/>
    <w:rsid w:val="009C66BD"/>
    <w:rsid w:val="009C68B1"/>
    <w:rsid w:val="009C6CBE"/>
    <w:rsid w:val="009C7324"/>
    <w:rsid w:val="009C7357"/>
    <w:rsid w:val="009C73FB"/>
    <w:rsid w:val="009C777F"/>
    <w:rsid w:val="009D080E"/>
    <w:rsid w:val="009D1DC5"/>
    <w:rsid w:val="009D1E6F"/>
    <w:rsid w:val="009D21E1"/>
    <w:rsid w:val="009D29FA"/>
    <w:rsid w:val="009D2BBB"/>
    <w:rsid w:val="009D30FC"/>
    <w:rsid w:val="009D3810"/>
    <w:rsid w:val="009D3BED"/>
    <w:rsid w:val="009D3FE9"/>
    <w:rsid w:val="009D43C5"/>
    <w:rsid w:val="009D532B"/>
    <w:rsid w:val="009D5BF5"/>
    <w:rsid w:val="009D6226"/>
    <w:rsid w:val="009D7B9F"/>
    <w:rsid w:val="009D7C2D"/>
    <w:rsid w:val="009E020A"/>
    <w:rsid w:val="009E0B71"/>
    <w:rsid w:val="009E1489"/>
    <w:rsid w:val="009E1AD2"/>
    <w:rsid w:val="009E2282"/>
    <w:rsid w:val="009E24FD"/>
    <w:rsid w:val="009E2E1F"/>
    <w:rsid w:val="009E301F"/>
    <w:rsid w:val="009E4839"/>
    <w:rsid w:val="009E499D"/>
    <w:rsid w:val="009E5EEE"/>
    <w:rsid w:val="009E5F47"/>
    <w:rsid w:val="009E72EA"/>
    <w:rsid w:val="009E76C4"/>
    <w:rsid w:val="009F0032"/>
    <w:rsid w:val="009F0635"/>
    <w:rsid w:val="009F0929"/>
    <w:rsid w:val="009F1203"/>
    <w:rsid w:val="009F2F5C"/>
    <w:rsid w:val="009F3586"/>
    <w:rsid w:val="009F3CD7"/>
    <w:rsid w:val="009F3F95"/>
    <w:rsid w:val="009F412C"/>
    <w:rsid w:val="009F4BA1"/>
    <w:rsid w:val="009F4CD5"/>
    <w:rsid w:val="009F589C"/>
    <w:rsid w:val="009F5F85"/>
    <w:rsid w:val="009F6772"/>
    <w:rsid w:val="00A01106"/>
    <w:rsid w:val="00A01966"/>
    <w:rsid w:val="00A02336"/>
    <w:rsid w:val="00A0334B"/>
    <w:rsid w:val="00A0335B"/>
    <w:rsid w:val="00A03546"/>
    <w:rsid w:val="00A040F8"/>
    <w:rsid w:val="00A04A97"/>
    <w:rsid w:val="00A04B42"/>
    <w:rsid w:val="00A04E0E"/>
    <w:rsid w:val="00A06A9B"/>
    <w:rsid w:val="00A07219"/>
    <w:rsid w:val="00A0783A"/>
    <w:rsid w:val="00A07D32"/>
    <w:rsid w:val="00A100A0"/>
    <w:rsid w:val="00A10542"/>
    <w:rsid w:val="00A1073C"/>
    <w:rsid w:val="00A10B9C"/>
    <w:rsid w:val="00A120F5"/>
    <w:rsid w:val="00A129F6"/>
    <w:rsid w:val="00A12C11"/>
    <w:rsid w:val="00A12FBC"/>
    <w:rsid w:val="00A139D6"/>
    <w:rsid w:val="00A13B9F"/>
    <w:rsid w:val="00A14C5A"/>
    <w:rsid w:val="00A153E2"/>
    <w:rsid w:val="00A153E9"/>
    <w:rsid w:val="00A157D8"/>
    <w:rsid w:val="00A15AD5"/>
    <w:rsid w:val="00A166DD"/>
    <w:rsid w:val="00A166EC"/>
    <w:rsid w:val="00A17E0F"/>
    <w:rsid w:val="00A20785"/>
    <w:rsid w:val="00A212E8"/>
    <w:rsid w:val="00A214C6"/>
    <w:rsid w:val="00A21E69"/>
    <w:rsid w:val="00A229C3"/>
    <w:rsid w:val="00A22B7A"/>
    <w:rsid w:val="00A22EA0"/>
    <w:rsid w:val="00A234C4"/>
    <w:rsid w:val="00A23BF4"/>
    <w:rsid w:val="00A2457F"/>
    <w:rsid w:val="00A25D08"/>
    <w:rsid w:val="00A25E1C"/>
    <w:rsid w:val="00A25F64"/>
    <w:rsid w:val="00A264C6"/>
    <w:rsid w:val="00A267EC"/>
    <w:rsid w:val="00A2737E"/>
    <w:rsid w:val="00A30591"/>
    <w:rsid w:val="00A30B8D"/>
    <w:rsid w:val="00A30DFB"/>
    <w:rsid w:val="00A31520"/>
    <w:rsid w:val="00A324D5"/>
    <w:rsid w:val="00A325D1"/>
    <w:rsid w:val="00A328B8"/>
    <w:rsid w:val="00A33649"/>
    <w:rsid w:val="00A338A8"/>
    <w:rsid w:val="00A344FC"/>
    <w:rsid w:val="00A3456B"/>
    <w:rsid w:val="00A357A5"/>
    <w:rsid w:val="00A35C79"/>
    <w:rsid w:val="00A35E65"/>
    <w:rsid w:val="00A35E9E"/>
    <w:rsid w:val="00A36923"/>
    <w:rsid w:val="00A36BB4"/>
    <w:rsid w:val="00A37880"/>
    <w:rsid w:val="00A37C63"/>
    <w:rsid w:val="00A37CDB"/>
    <w:rsid w:val="00A40A54"/>
    <w:rsid w:val="00A415C9"/>
    <w:rsid w:val="00A417D5"/>
    <w:rsid w:val="00A4195C"/>
    <w:rsid w:val="00A41B5C"/>
    <w:rsid w:val="00A422C7"/>
    <w:rsid w:val="00A424C1"/>
    <w:rsid w:val="00A42957"/>
    <w:rsid w:val="00A42B5E"/>
    <w:rsid w:val="00A42CC4"/>
    <w:rsid w:val="00A44435"/>
    <w:rsid w:val="00A44AA8"/>
    <w:rsid w:val="00A44AC5"/>
    <w:rsid w:val="00A44FE9"/>
    <w:rsid w:val="00A45500"/>
    <w:rsid w:val="00A45C8C"/>
    <w:rsid w:val="00A46ACB"/>
    <w:rsid w:val="00A4705E"/>
    <w:rsid w:val="00A47199"/>
    <w:rsid w:val="00A502DF"/>
    <w:rsid w:val="00A510E5"/>
    <w:rsid w:val="00A51351"/>
    <w:rsid w:val="00A517D9"/>
    <w:rsid w:val="00A51A4D"/>
    <w:rsid w:val="00A51E5F"/>
    <w:rsid w:val="00A52547"/>
    <w:rsid w:val="00A52DB1"/>
    <w:rsid w:val="00A52E05"/>
    <w:rsid w:val="00A53433"/>
    <w:rsid w:val="00A53DA9"/>
    <w:rsid w:val="00A53FB4"/>
    <w:rsid w:val="00A54925"/>
    <w:rsid w:val="00A54E69"/>
    <w:rsid w:val="00A551DF"/>
    <w:rsid w:val="00A5520B"/>
    <w:rsid w:val="00A5544F"/>
    <w:rsid w:val="00A55900"/>
    <w:rsid w:val="00A55FA3"/>
    <w:rsid w:val="00A56279"/>
    <w:rsid w:val="00A56582"/>
    <w:rsid w:val="00A568D6"/>
    <w:rsid w:val="00A56960"/>
    <w:rsid w:val="00A56F61"/>
    <w:rsid w:val="00A57651"/>
    <w:rsid w:val="00A57B11"/>
    <w:rsid w:val="00A60CD6"/>
    <w:rsid w:val="00A60D44"/>
    <w:rsid w:val="00A60DB2"/>
    <w:rsid w:val="00A61834"/>
    <w:rsid w:val="00A6197C"/>
    <w:rsid w:val="00A61D20"/>
    <w:rsid w:val="00A61E57"/>
    <w:rsid w:val="00A6207B"/>
    <w:rsid w:val="00A62A53"/>
    <w:rsid w:val="00A62F6A"/>
    <w:rsid w:val="00A648C7"/>
    <w:rsid w:val="00A64A4B"/>
    <w:rsid w:val="00A64AE8"/>
    <w:rsid w:val="00A64C6C"/>
    <w:rsid w:val="00A64D24"/>
    <w:rsid w:val="00A654EB"/>
    <w:rsid w:val="00A65FEF"/>
    <w:rsid w:val="00A6629A"/>
    <w:rsid w:val="00A668E8"/>
    <w:rsid w:val="00A700B6"/>
    <w:rsid w:val="00A70186"/>
    <w:rsid w:val="00A70C77"/>
    <w:rsid w:val="00A72019"/>
    <w:rsid w:val="00A725DF"/>
    <w:rsid w:val="00A73179"/>
    <w:rsid w:val="00A739D7"/>
    <w:rsid w:val="00A74216"/>
    <w:rsid w:val="00A7456D"/>
    <w:rsid w:val="00A74A30"/>
    <w:rsid w:val="00A75360"/>
    <w:rsid w:val="00A753B1"/>
    <w:rsid w:val="00A75400"/>
    <w:rsid w:val="00A758FD"/>
    <w:rsid w:val="00A75A30"/>
    <w:rsid w:val="00A7668F"/>
    <w:rsid w:val="00A76B7C"/>
    <w:rsid w:val="00A76BB7"/>
    <w:rsid w:val="00A77207"/>
    <w:rsid w:val="00A77BCD"/>
    <w:rsid w:val="00A80014"/>
    <w:rsid w:val="00A800A3"/>
    <w:rsid w:val="00A80BB6"/>
    <w:rsid w:val="00A8145D"/>
    <w:rsid w:val="00A820DE"/>
    <w:rsid w:val="00A82180"/>
    <w:rsid w:val="00A8291D"/>
    <w:rsid w:val="00A8381B"/>
    <w:rsid w:val="00A83DB8"/>
    <w:rsid w:val="00A83FBA"/>
    <w:rsid w:val="00A841F4"/>
    <w:rsid w:val="00A84571"/>
    <w:rsid w:val="00A84B24"/>
    <w:rsid w:val="00A84C34"/>
    <w:rsid w:val="00A85122"/>
    <w:rsid w:val="00A853D0"/>
    <w:rsid w:val="00A85A09"/>
    <w:rsid w:val="00A8615C"/>
    <w:rsid w:val="00A87214"/>
    <w:rsid w:val="00A901E7"/>
    <w:rsid w:val="00A9028C"/>
    <w:rsid w:val="00A904F2"/>
    <w:rsid w:val="00A9091C"/>
    <w:rsid w:val="00A90C17"/>
    <w:rsid w:val="00A91370"/>
    <w:rsid w:val="00A921C4"/>
    <w:rsid w:val="00A92884"/>
    <w:rsid w:val="00A92EC2"/>
    <w:rsid w:val="00A92F42"/>
    <w:rsid w:val="00A93065"/>
    <w:rsid w:val="00A93769"/>
    <w:rsid w:val="00A93ADA"/>
    <w:rsid w:val="00A93C39"/>
    <w:rsid w:val="00A943D4"/>
    <w:rsid w:val="00A954E6"/>
    <w:rsid w:val="00A9559A"/>
    <w:rsid w:val="00A95DBA"/>
    <w:rsid w:val="00A96787"/>
    <w:rsid w:val="00A96A84"/>
    <w:rsid w:val="00A96BBD"/>
    <w:rsid w:val="00A97057"/>
    <w:rsid w:val="00A9707F"/>
    <w:rsid w:val="00A975A1"/>
    <w:rsid w:val="00A97777"/>
    <w:rsid w:val="00AA0BB9"/>
    <w:rsid w:val="00AA0D5E"/>
    <w:rsid w:val="00AA0DE3"/>
    <w:rsid w:val="00AA0E80"/>
    <w:rsid w:val="00AA18F1"/>
    <w:rsid w:val="00AA2A5E"/>
    <w:rsid w:val="00AA3242"/>
    <w:rsid w:val="00AA3864"/>
    <w:rsid w:val="00AA41A2"/>
    <w:rsid w:val="00AA4487"/>
    <w:rsid w:val="00AA534D"/>
    <w:rsid w:val="00AA74EA"/>
    <w:rsid w:val="00AA7E86"/>
    <w:rsid w:val="00AB0265"/>
    <w:rsid w:val="00AB0D4F"/>
    <w:rsid w:val="00AB122A"/>
    <w:rsid w:val="00AB1FA2"/>
    <w:rsid w:val="00AB20A2"/>
    <w:rsid w:val="00AB228D"/>
    <w:rsid w:val="00AB2374"/>
    <w:rsid w:val="00AB2FA3"/>
    <w:rsid w:val="00AB3050"/>
    <w:rsid w:val="00AB31CC"/>
    <w:rsid w:val="00AB35FE"/>
    <w:rsid w:val="00AB4454"/>
    <w:rsid w:val="00AB48B4"/>
    <w:rsid w:val="00AB4CF7"/>
    <w:rsid w:val="00AB4F49"/>
    <w:rsid w:val="00AB5972"/>
    <w:rsid w:val="00AB777A"/>
    <w:rsid w:val="00AB77FA"/>
    <w:rsid w:val="00AB7A53"/>
    <w:rsid w:val="00AB7D65"/>
    <w:rsid w:val="00AC0506"/>
    <w:rsid w:val="00AC12CB"/>
    <w:rsid w:val="00AC17FB"/>
    <w:rsid w:val="00AC1CCC"/>
    <w:rsid w:val="00AC1F12"/>
    <w:rsid w:val="00AC2816"/>
    <w:rsid w:val="00AC3235"/>
    <w:rsid w:val="00AC374C"/>
    <w:rsid w:val="00AC3753"/>
    <w:rsid w:val="00AC3C5F"/>
    <w:rsid w:val="00AC51E1"/>
    <w:rsid w:val="00AC5CF9"/>
    <w:rsid w:val="00AC61E6"/>
    <w:rsid w:val="00AC6699"/>
    <w:rsid w:val="00AC6766"/>
    <w:rsid w:val="00AC6E03"/>
    <w:rsid w:val="00AC77D7"/>
    <w:rsid w:val="00AD038E"/>
    <w:rsid w:val="00AD046E"/>
    <w:rsid w:val="00AD09C1"/>
    <w:rsid w:val="00AD19A4"/>
    <w:rsid w:val="00AD1F52"/>
    <w:rsid w:val="00AD2120"/>
    <w:rsid w:val="00AD27F1"/>
    <w:rsid w:val="00AD2C5F"/>
    <w:rsid w:val="00AD36E7"/>
    <w:rsid w:val="00AD4848"/>
    <w:rsid w:val="00AD4F22"/>
    <w:rsid w:val="00AD517F"/>
    <w:rsid w:val="00AD534D"/>
    <w:rsid w:val="00AD55E2"/>
    <w:rsid w:val="00AD583B"/>
    <w:rsid w:val="00AD589A"/>
    <w:rsid w:val="00AD62B0"/>
    <w:rsid w:val="00AD67F0"/>
    <w:rsid w:val="00AD6ACB"/>
    <w:rsid w:val="00AD6B2A"/>
    <w:rsid w:val="00AD6DCD"/>
    <w:rsid w:val="00AD74FE"/>
    <w:rsid w:val="00AE027A"/>
    <w:rsid w:val="00AE0420"/>
    <w:rsid w:val="00AE1240"/>
    <w:rsid w:val="00AE1EE3"/>
    <w:rsid w:val="00AE2170"/>
    <w:rsid w:val="00AE34AA"/>
    <w:rsid w:val="00AE49C4"/>
    <w:rsid w:val="00AE5449"/>
    <w:rsid w:val="00AE5693"/>
    <w:rsid w:val="00AE5E6D"/>
    <w:rsid w:val="00AE639B"/>
    <w:rsid w:val="00AE70AC"/>
    <w:rsid w:val="00AE71D0"/>
    <w:rsid w:val="00AE7932"/>
    <w:rsid w:val="00AE7E52"/>
    <w:rsid w:val="00AF0094"/>
    <w:rsid w:val="00AF01AD"/>
    <w:rsid w:val="00AF04B0"/>
    <w:rsid w:val="00AF08E1"/>
    <w:rsid w:val="00AF1F5C"/>
    <w:rsid w:val="00AF325E"/>
    <w:rsid w:val="00AF3260"/>
    <w:rsid w:val="00AF3628"/>
    <w:rsid w:val="00AF5768"/>
    <w:rsid w:val="00AF5FF5"/>
    <w:rsid w:val="00AF6845"/>
    <w:rsid w:val="00AF6EA2"/>
    <w:rsid w:val="00AF7D02"/>
    <w:rsid w:val="00B00593"/>
    <w:rsid w:val="00B00E35"/>
    <w:rsid w:val="00B0134F"/>
    <w:rsid w:val="00B0143D"/>
    <w:rsid w:val="00B01972"/>
    <w:rsid w:val="00B02EF9"/>
    <w:rsid w:val="00B03307"/>
    <w:rsid w:val="00B0375C"/>
    <w:rsid w:val="00B03944"/>
    <w:rsid w:val="00B045C6"/>
    <w:rsid w:val="00B04C87"/>
    <w:rsid w:val="00B065B6"/>
    <w:rsid w:val="00B06B1A"/>
    <w:rsid w:val="00B06ED4"/>
    <w:rsid w:val="00B10588"/>
    <w:rsid w:val="00B106FD"/>
    <w:rsid w:val="00B10DC2"/>
    <w:rsid w:val="00B117EF"/>
    <w:rsid w:val="00B11ACC"/>
    <w:rsid w:val="00B11F45"/>
    <w:rsid w:val="00B128ED"/>
    <w:rsid w:val="00B132F8"/>
    <w:rsid w:val="00B1397A"/>
    <w:rsid w:val="00B14D0B"/>
    <w:rsid w:val="00B14E97"/>
    <w:rsid w:val="00B150DF"/>
    <w:rsid w:val="00B156E3"/>
    <w:rsid w:val="00B163B9"/>
    <w:rsid w:val="00B177EA"/>
    <w:rsid w:val="00B20B5E"/>
    <w:rsid w:val="00B20BD0"/>
    <w:rsid w:val="00B20EA5"/>
    <w:rsid w:val="00B21BED"/>
    <w:rsid w:val="00B2264F"/>
    <w:rsid w:val="00B22E33"/>
    <w:rsid w:val="00B22FD8"/>
    <w:rsid w:val="00B237A2"/>
    <w:rsid w:val="00B24448"/>
    <w:rsid w:val="00B24789"/>
    <w:rsid w:val="00B24EB3"/>
    <w:rsid w:val="00B2518C"/>
    <w:rsid w:val="00B25D87"/>
    <w:rsid w:val="00B26314"/>
    <w:rsid w:val="00B26650"/>
    <w:rsid w:val="00B269FE"/>
    <w:rsid w:val="00B273F8"/>
    <w:rsid w:val="00B27772"/>
    <w:rsid w:val="00B27787"/>
    <w:rsid w:val="00B27C6F"/>
    <w:rsid w:val="00B30823"/>
    <w:rsid w:val="00B31405"/>
    <w:rsid w:val="00B3169A"/>
    <w:rsid w:val="00B31DF3"/>
    <w:rsid w:val="00B3219D"/>
    <w:rsid w:val="00B32685"/>
    <w:rsid w:val="00B328CF"/>
    <w:rsid w:val="00B33E40"/>
    <w:rsid w:val="00B34035"/>
    <w:rsid w:val="00B3438E"/>
    <w:rsid w:val="00B34544"/>
    <w:rsid w:val="00B34B77"/>
    <w:rsid w:val="00B34DA8"/>
    <w:rsid w:val="00B35CE1"/>
    <w:rsid w:val="00B362E9"/>
    <w:rsid w:val="00B36673"/>
    <w:rsid w:val="00B3698E"/>
    <w:rsid w:val="00B37646"/>
    <w:rsid w:val="00B37A04"/>
    <w:rsid w:val="00B4080C"/>
    <w:rsid w:val="00B40839"/>
    <w:rsid w:val="00B40EDD"/>
    <w:rsid w:val="00B41370"/>
    <w:rsid w:val="00B41461"/>
    <w:rsid w:val="00B41778"/>
    <w:rsid w:val="00B423A4"/>
    <w:rsid w:val="00B42858"/>
    <w:rsid w:val="00B43C01"/>
    <w:rsid w:val="00B45615"/>
    <w:rsid w:val="00B4673E"/>
    <w:rsid w:val="00B46A08"/>
    <w:rsid w:val="00B47163"/>
    <w:rsid w:val="00B47225"/>
    <w:rsid w:val="00B4728E"/>
    <w:rsid w:val="00B47A2A"/>
    <w:rsid w:val="00B47AE1"/>
    <w:rsid w:val="00B507CA"/>
    <w:rsid w:val="00B509DD"/>
    <w:rsid w:val="00B50C03"/>
    <w:rsid w:val="00B50DD7"/>
    <w:rsid w:val="00B514AB"/>
    <w:rsid w:val="00B51C02"/>
    <w:rsid w:val="00B51C89"/>
    <w:rsid w:val="00B51CBC"/>
    <w:rsid w:val="00B51E87"/>
    <w:rsid w:val="00B52157"/>
    <w:rsid w:val="00B5333F"/>
    <w:rsid w:val="00B53466"/>
    <w:rsid w:val="00B53481"/>
    <w:rsid w:val="00B537E1"/>
    <w:rsid w:val="00B547D5"/>
    <w:rsid w:val="00B54857"/>
    <w:rsid w:val="00B54B39"/>
    <w:rsid w:val="00B55338"/>
    <w:rsid w:val="00B560EF"/>
    <w:rsid w:val="00B567C4"/>
    <w:rsid w:val="00B57337"/>
    <w:rsid w:val="00B57E10"/>
    <w:rsid w:val="00B60708"/>
    <w:rsid w:val="00B60D30"/>
    <w:rsid w:val="00B6240A"/>
    <w:rsid w:val="00B624C0"/>
    <w:rsid w:val="00B62651"/>
    <w:rsid w:val="00B6395D"/>
    <w:rsid w:val="00B63B44"/>
    <w:rsid w:val="00B6405E"/>
    <w:rsid w:val="00B6441E"/>
    <w:rsid w:val="00B6483A"/>
    <w:rsid w:val="00B64E32"/>
    <w:rsid w:val="00B654BA"/>
    <w:rsid w:val="00B655CA"/>
    <w:rsid w:val="00B655EF"/>
    <w:rsid w:val="00B65738"/>
    <w:rsid w:val="00B65BE9"/>
    <w:rsid w:val="00B65F7E"/>
    <w:rsid w:val="00B6671A"/>
    <w:rsid w:val="00B66D9E"/>
    <w:rsid w:val="00B6755A"/>
    <w:rsid w:val="00B6768A"/>
    <w:rsid w:val="00B67E3C"/>
    <w:rsid w:val="00B7072A"/>
    <w:rsid w:val="00B711FF"/>
    <w:rsid w:val="00B71660"/>
    <w:rsid w:val="00B72129"/>
    <w:rsid w:val="00B72F9B"/>
    <w:rsid w:val="00B72FA4"/>
    <w:rsid w:val="00B730AD"/>
    <w:rsid w:val="00B73467"/>
    <w:rsid w:val="00B734EE"/>
    <w:rsid w:val="00B73C7E"/>
    <w:rsid w:val="00B7467D"/>
    <w:rsid w:val="00B7487A"/>
    <w:rsid w:val="00B74A1F"/>
    <w:rsid w:val="00B75BBC"/>
    <w:rsid w:val="00B763FF"/>
    <w:rsid w:val="00B76819"/>
    <w:rsid w:val="00B7782C"/>
    <w:rsid w:val="00B80BFF"/>
    <w:rsid w:val="00B80C86"/>
    <w:rsid w:val="00B82A13"/>
    <w:rsid w:val="00B82A1E"/>
    <w:rsid w:val="00B82AEC"/>
    <w:rsid w:val="00B834EE"/>
    <w:rsid w:val="00B835C6"/>
    <w:rsid w:val="00B839A4"/>
    <w:rsid w:val="00B83E6B"/>
    <w:rsid w:val="00B83FEC"/>
    <w:rsid w:val="00B849C6"/>
    <w:rsid w:val="00B84B35"/>
    <w:rsid w:val="00B85D4E"/>
    <w:rsid w:val="00B86FB6"/>
    <w:rsid w:val="00B8775C"/>
    <w:rsid w:val="00B87D06"/>
    <w:rsid w:val="00B901D9"/>
    <w:rsid w:val="00B90905"/>
    <w:rsid w:val="00B90AE1"/>
    <w:rsid w:val="00B90FF5"/>
    <w:rsid w:val="00B91221"/>
    <w:rsid w:val="00B914E9"/>
    <w:rsid w:val="00B91702"/>
    <w:rsid w:val="00B9175D"/>
    <w:rsid w:val="00B9203F"/>
    <w:rsid w:val="00B9296D"/>
    <w:rsid w:val="00B92B08"/>
    <w:rsid w:val="00B92DC8"/>
    <w:rsid w:val="00B92F0D"/>
    <w:rsid w:val="00B93322"/>
    <w:rsid w:val="00B936A7"/>
    <w:rsid w:val="00B95916"/>
    <w:rsid w:val="00B9648E"/>
    <w:rsid w:val="00B96E79"/>
    <w:rsid w:val="00B96FA6"/>
    <w:rsid w:val="00B979D9"/>
    <w:rsid w:val="00B97F56"/>
    <w:rsid w:val="00BA19B1"/>
    <w:rsid w:val="00BA1C3A"/>
    <w:rsid w:val="00BA1DD9"/>
    <w:rsid w:val="00BA1E48"/>
    <w:rsid w:val="00BA2064"/>
    <w:rsid w:val="00BA2C5D"/>
    <w:rsid w:val="00BA34CF"/>
    <w:rsid w:val="00BA4CE0"/>
    <w:rsid w:val="00BA5413"/>
    <w:rsid w:val="00BA5BE2"/>
    <w:rsid w:val="00BA653A"/>
    <w:rsid w:val="00BA6704"/>
    <w:rsid w:val="00BA6E96"/>
    <w:rsid w:val="00BA708D"/>
    <w:rsid w:val="00BA7161"/>
    <w:rsid w:val="00BA7D65"/>
    <w:rsid w:val="00BA7F1C"/>
    <w:rsid w:val="00BB0310"/>
    <w:rsid w:val="00BB0A56"/>
    <w:rsid w:val="00BB15A4"/>
    <w:rsid w:val="00BB1C74"/>
    <w:rsid w:val="00BB2165"/>
    <w:rsid w:val="00BB235C"/>
    <w:rsid w:val="00BB2602"/>
    <w:rsid w:val="00BB2A12"/>
    <w:rsid w:val="00BB3217"/>
    <w:rsid w:val="00BB36AE"/>
    <w:rsid w:val="00BB3869"/>
    <w:rsid w:val="00BB42E4"/>
    <w:rsid w:val="00BB5CDC"/>
    <w:rsid w:val="00BB618D"/>
    <w:rsid w:val="00BB65EC"/>
    <w:rsid w:val="00BB6C4D"/>
    <w:rsid w:val="00BB6D1D"/>
    <w:rsid w:val="00BB724A"/>
    <w:rsid w:val="00BB7F48"/>
    <w:rsid w:val="00BC005A"/>
    <w:rsid w:val="00BC034A"/>
    <w:rsid w:val="00BC0355"/>
    <w:rsid w:val="00BC1474"/>
    <w:rsid w:val="00BC265F"/>
    <w:rsid w:val="00BC39E3"/>
    <w:rsid w:val="00BC3B7A"/>
    <w:rsid w:val="00BC40F1"/>
    <w:rsid w:val="00BC419C"/>
    <w:rsid w:val="00BC483C"/>
    <w:rsid w:val="00BC4B98"/>
    <w:rsid w:val="00BC5807"/>
    <w:rsid w:val="00BC5BB8"/>
    <w:rsid w:val="00BC6E25"/>
    <w:rsid w:val="00BC70BE"/>
    <w:rsid w:val="00BD0874"/>
    <w:rsid w:val="00BD0BDE"/>
    <w:rsid w:val="00BD0D6D"/>
    <w:rsid w:val="00BD18A0"/>
    <w:rsid w:val="00BD21BE"/>
    <w:rsid w:val="00BD2733"/>
    <w:rsid w:val="00BD38BC"/>
    <w:rsid w:val="00BD3D16"/>
    <w:rsid w:val="00BD424F"/>
    <w:rsid w:val="00BD46F2"/>
    <w:rsid w:val="00BD5A8D"/>
    <w:rsid w:val="00BD5D12"/>
    <w:rsid w:val="00BD5D4F"/>
    <w:rsid w:val="00BD60B8"/>
    <w:rsid w:val="00BD7151"/>
    <w:rsid w:val="00BD75B3"/>
    <w:rsid w:val="00BD77C7"/>
    <w:rsid w:val="00BE1297"/>
    <w:rsid w:val="00BE1CB8"/>
    <w:rsid w:val="00BE1F18"/>
    <w:rsid w:val="00BE2856"/>
    <w:rsid w:val="00BE2D2E"/>
    <w:rsid w:val="00BE4187"/>
    <w:rsid w:val="00BE4D7A"/>
    <w:rsid w:val="00BE5BBA"/>
    <w:rsid w:val="00BE65C0"/>
    <w:rsid w:val="00BE6AF3"/>
    <w:rsid w:val="00BE6F41"/>
    <w:rsid w:val="00BE70D3"/>
    <w:rsid w:val="00BF04A0"/>
    <w:rsid w:val="00BF0E80"/>
    <w:rsid w:val="00BF104A"/>
    <w:rsid w:val="00BF28CB"/>
    <w:rsid w:val="00BF2D5C"/>
    <w:rsid w:val="00BF2DB7"/>
    <w:rsid w:val="00BF2DC7"/>
    <w:rsid w:val="00BF37A5"/>
    <w:rsid w:val="00BF3E94"/>
    <w:rsid w:val="00BF4686"/>
    <w:rsid w:val="00BF4AE4"/>
    <w:rsid w:val="00BF51B7"/>
    <w:rsid w:val="00BF5A59"/>
    <w:rsid w:val="00BF6286"/>
    <w:rsid w:val="00BF62AA"/>
    <w:rsid w:val="00BF6B93"/>
    <w:rsid w:val="00BF78BB"/>
    <w:rsid w:val="00C0014F"/>
    <w:rsid w:val="00C00824"/>
    <w:rsid w:val="00C00AAA"/>
    <w:rsid w:val="00C01660"/>
    <w:rsid w:val="00C01B13"/>
    <w:rsid w:val="00C02AC5"/>
    <w:rsid w:val="00C02EF8"/>
    <w:rsid w:val="00C034AC"/>
    <w:rsid w:val="00C03563"/>
    <w:rsid w:val="00C041B8"/>
    <w:rsid w:val="00C04ADC"/>
    <w:rsid w:val="00C05830"/>
    <w:rsid w:val="00C05C03"/>
    <w:rsid w:val="00C060A5"/>
    <w:rsid w:val="00C063AB"/>
    <w:rsid w:val="00C064D5"/>
    <w:rsid w:val="00C068A5"/>
    <w:rsid w:val="00C069BA"/>
    <w:rsid w:val="00C1097F"/>
    <w:rsid w:val="00C10EFA"/>
    <w:rsid w:val="00C1192B"/>
    <w:rsid w:val="00C11C47"/>
    <w:rsid w:val="00C12739"/>
    <w:rsid w:val="00C12A2A"/>
    <w:rsid w:val="00C12E36"/>
    <w:rsid w:val="00C13576"/>
    <w:rsid w:val="00C138D5"/>
    <w:rsid w:val="00C14082"/>
    <w:rsid w:val="00C143FD"/>
    <w:rsid w:val="00C14C15"/>
    <w:rsid w:val="00C14DD1"/>
    <w:rsid w:val="00C1549A"/>
    <w:rsid w:val="00C17076"/>
    <w:rsid w:val="00C1752D"/>
    <w:rsid w:val="00C175C0"/>
    <w:rsid w:val="00C207B0"/>
    <w:rsid w:val="00C20B77"/>
    <w:rsid w:val="00C20DA1"/>
    <w:rsid w:val="00C22ABE"/>
    <w:rsid w:val="00C22AC7"/>
    <w:rsid w:val="00C22C98"/>
    <w:rsid w:val="00C22D03"/>
    <w:rsid w:val="00C2336E"/>
    <w:rsid w:val="00C24482"/>
    <w:rsid w:val="00C24A10"/>
    <w:rsid w:val="00C24E3E"/>
    <w:rsid w:val="00C2513D"/>
    <w:rsid w:val="00C2580E"/>
    <w:rsid w:val="00C25A40"/>
    <w:rsid w:val="00C2625B"/>
    <w:rsid w:val="00C26271"/>
    <w:rsid w:val="00C26A2B"/>
    <w:rsid w:val="00C27190"/>
    <w:rsid w:val="00C305FE"/>
    <w:rsid w:val="00C309AB"/>
    <w:rsid w:val="00C31074"/>
    <w:rsid w:val="00C3175F"/>
    <w:rsid w:val="00C31ADB"/>
    <w:rsid w:val="00C31FF6"/>
    <w:rsid w:val="00C32F23"/>
    <w:rsid w:val="00C3327B"/>
    <w:rsid w:val="00C332E6"/>
    <w:rsid w:val="00C335CE"/>
    <w:rsid w:val="00C337C7"/>
    <w:rsid w:val="00C3392D"/>
    <w:rsid w:val="00C33A27"/>
    <w:rsid w:val="00C33C18"/>
    <w:rsid w:val="00C353C8"/>
    <w:rsid w:val="00C362B6"/>
    <w:rsid w:val="00C36B5B"/>
    <w:rsid w:val="00C404DA"/>
    <w:rsid w:val="00C412F4"/>
    <w:rsid w:val="00C41847"/>
    <w:rsid w:val="00C42FD6"/>
    <w:rsid w:val="00C43176"/>
    <w:rsid w:val="00C43311"/>
    <w:rsid w:val="00C43E0C"/>
    <w:rsid w:val="00C43FB0"/>
    <w:rsid w:val="00C44A74"/>
    <w:rsid w:val="00C44F97"/>
    <w:rsid w:val="00C453E0"/>
    <w:rsid w:val="00C456FE"/>
    <w:rsid w:val="00C4587D"/>
    <w:rsid w:val="00C465C0"/>
    <w:rsid w:val="00C4721C"/>
    <w:rsid w:val="00C474D0"/>
    <w:rsid w:val="00C50014"/>
    <w:rsid w:val="00C508F2"/>
    <w:rsid w:val="00C50A59"/>
    <w:rsid w:val="00C50B83"/>
    <w:rsid w:val="00C519DE"/>
    <w:rsid w:val="00C53150"/>
    <w:rsid w:val="00C53A37"/>
    <w:rsid w:val="00C54DF1"/>
    <w:rsid w:val="00C55027"/>
    <w:rsid w:val="00C553C1"/>
    <w:rsid w:val="00C55801"/>
    <w:rsid w:val="00C55AD0"/>
    <w:rsid w:val="00C563BC"/>
    <w:rsid w:val="00C5647A"/>
    <w:rsid w:val="00C56B07"/>
    <w:rsid w:val="00C56D28"/>
    <w:rsid w:val="00C56D4B"/>
    <w:rsid w:val="00C57379"/>
    <w:rsid w:val="00C57496"/>
    <w:rsid w:val="00C576F0"/>
    <w:rsid w:val="00C60268"/>
    <w:rsid w:val="00C618E7"/>
    <w:rsid w:val="00C61A21"/>
    <w:rsid w:val="00C623BC"/>
    <w:rsid w:val="00C624A5"/>
    <w:rsid w:val="00C62627"/>
    <w:rsid w:val="00C628C2"/>
    <w:rsid w:val="00C62C9F"/>
    <w:rsid w:val="00C63100"/>
    <w:rsid w:val="00C632B9"/>
    <w:rsid w:val="00C63ED2"/>
    <w:rsid w:val="00C64155"/>
    <w:rsid w:val="00C648F2"/>
    <w:rsid w:val="00C64954"/>
    <w:rsid w:val="00C64E57"/>
    <w:rsid w:val="00C651CA"/>
    <w:rsid w:val="00C662D8"/>
    <w:rsid w:val="00C6643C"/>
    <w:rsid w:val="00C66DB1"/>
    <w:rsid w:val="00C66F13"/>
    <w:rsid w:val="00C67CDD"/>
    <w:rsid w:val="00C70158"/>
    <w:rsid w:val="00C71DC3"/>
    <w:rsid w:val="00C7224A"/>
    <w:rsid w:val="00C728D0"/>
    <w:rsid w:val="00C7368E"/>
    <w:rsid w:val="00C738F6"/>
    <w:rsid w:val="00C73E10"/>
    <w:rsid w:val="00C7413E"/>
    <w:rsid w:val="00C749ED"/>
    <w:rsid w:val="00C75CDA"/>
    <w:rsid w:val="00C76755"/>
    <w:rsid w:val="00C767DA"/>
    <w:rsid w:val="00C77007"/>
    <w:rsid w:val="00C77066"/>
    <w:rsid w:val="00C770F2"/>
    <w:rsid w:val="00C77DFF"/>
    <w:rsid w:val="00C8091C"/>
    <w:rsid w:val="00C809A2"/>
    <w:rsid w:val="00C80B71"/>
    <w:rsid w:val="00C80B95"/>
    <w:rsid w:val="00C80CA8"/>
    <w:rsid w:val="00C8102B"/>
    <w:rsid w:val="00C813E9"/>
    <w:rsid w:val="00C816BD"/>
    <w:rsid w:val="00C81752"/>
    <w:rsid w:val="00C83E02"/>
    <w:rsid w:val="00C8471C"/>
    <w:rsid w:val="00C8642F"/>
    <w:rsid w:val="00C86544"/>
    <w:rsid w:val="00C86B15"/>
    <w:rsid w:val="00C876C4"/>
    <w:rsid w:val="00C87D2F"/>
    <w:rsid w:val="00C9105A"/>
    <w:rsid w:val="00C91976"/>
    <w:rsid w:val="00C927E0"/>
    <w:rsid w:val="00C932B9"/>
    <w:rsid w:val="00C943E6"/>
    <w:rsid w:val="00C956B1"/>
    <w:rsid w:val="00C9598D"/>
    <w:rsid w:val="00C95B91"/>
    <w:rsid w:val="00C96238"/>
    <w:rsid w:val="00C96719"/>
    <w:rsid w:val="00C97443"/>
    <w:rsid w:val="00C97B7C"/>
    <w:rsid w:val="00CA03D5"/>
    <w:rsid w:val="00CA0CAC"/>
    <w:rsid w:val="00CA143E"/>
    <w:rsid w:val="00CA178E"/>
    <w:rsid w:val="00CA2F9A"/>
    <w:rsid w:val="00CA4016"/>
    <w:rsid w:val="00CA46E1"/>
    <w:rsid w:val="00CA4D4F"/>
    <w:rsid w:val="00CA5095"/>
    <w:rsid w:val="00CA5DCF"/>
    <w:rsid w:val="00CA655D"/>
    <w:rsid w:val="00CA6634"/>
    <w:rsid w:val="00CA6A97"/>
    <w:rsid w:val="00CA6C64"/>
    <w:rsid w:val="00CA7751"/>
    <w:rsid w:val="00CB199B"/>
    <w:rsid w:val="00CB1EF7"/>
    <w:rsid w:val="00CB20DA"/>
    <w:rsid w:val="00CB2D5D"/>
    <w:rsid w:val="00CB3E3E"/>
    <w:rsid w:val="00CB4420"/>
    <w:rsid w:val="00CB473B"/>
    <w:rsid w:val="00CB5657"/>
    <w:rsid w:val="00CB6370"/>
    <w:rsid w:val="00CC0112"/>
    <w:rsid w:val="00CC0551"/>
    <w:rsid w:val="00CC0D26"/>
    <w:rsid w:val="00CC0F9A"/>
    <w:rsid w:val="00CC1684"/>
    <w:rsid w:val="00CC190D"/>
    <w:rsid w:val="00CC1CBD"/>
    <w:rsid w:val="00CC20D8"/>
    <w:rsid w:val="00CC25F4"/>
    <w:rsid w:val="00CC2A79"/>
    <w:rsid w:val="00CC3064"/>
    <w:rsid w:val="00CC33F4"/>
    <w:rsid w:val="00CC4A38"/>
    <w:rsid w:val="00CC4CB5"/>
    <w:rsid w:val="00CC536E"/>
    <w:rsid w:val="00CC61E5"/>
    <w:rsid w:val="00CC7B6C"/>
    <w:rsid w:val="00CC7D02"/>
    <w:rsid w:val="00CC7D58"/>
    <w:rsid w:val="00CD0004"/>
    <w:rsid w:val="00CD049D"/>
    <w:rsid w:val="00CD0598"/>
    <w:rsid w:val="00CD064F"/>
    <w:rsid w:val="00CD0C49"/>
    <w:rsid w:val="00CD1332"/>
    <w:rsid w:val="00CD1D2A"/>
    <w:rsid w:val="00CD20EB"/>
    <w:rsid w:val="00CD39BF"/>
    <w:rsid w:val="00CD3CA0"/>
    <w:rsid w:val="00CD3FA9"/>
    <w:rsid w:val="00CD421D"/>
    <w:rsid w:val="00CD4BAE"/>
    <w:rsid w:val="00CD4D44"/>
    <w:rsid w:val="00CD5C0F"/>
    <w:rsid w:val="00CD6252"/>
    <w:rsid w:val="00CD6521"/>
    <w:rsid w:val="00CD6CBC"/>
    <w:rsid w:val="00CD6DC8"/>
    <w:rsid w:val="00CD6DD4"/>
    <w:rsid w:val="00CD6F6B"/>
    <w:rsid w:val="00CD7562"/>
    <w:rsid w:val="00CD7A61"/>
    <w:rsid w:val="00CD7C09"/>
    <w:rsid w:val="00CE0072"/>
    <w:rsid w:val="00CE04CF"/>
    <w:rsid w:val="00CE110D"/>
    <w:rsid w:val="00CE1946"/>
    <w:rsid w:val="00CE1BFC"/>
    <w:rsid w:val="00CE1D8C"/>
    <w:rsid w:val="00CE2076"/>
    <w:rsid w:val="00CE2B7F"/>
    <w:rsid w:val="00CE328A"/>
    <w:rsid w:val="00CE333A"/>
    <w:rsid w:val="00CE3860"/>
    <w:rsid w:val="00CE38F5"/>
    <w:rsid w:val="00CE3929"/>
    <w:rsid w:val="00CE4233"/>
    <w:rsid w:val="00CE4328"/>
    <w:rsid w:val="00CE57AB"/>
    <w:rsid w:val="00CE7D6E"/>
    <w:rsid w:val="00CF04E6"/>
    <w:rsid w:val="00CF1738"/>
    <w:rsid w:val="00CF1A1C"/>
    <w:rsid w:val="00CF1BDE"/>
    <w:rsid w:val="00CF3B19"/>
    <w:rsid w:val="00CF4811"/>
    <w:rsid w:val="00CF5F08"/>
    <w:rsid w:val="00CF61F5"/>
    <w:rsid w:val="00CF664A"/>
    <w:rsid w:val="00CF7EF2"/>
    <w:rsid w:val="00D0006B"/>
    <w:rsid w:val="00D00532"/>
    <w:rsid w:val="00D00F91"/>
    <w:rsid w:val="00D015CE"/>
    <w:rsid w:val="00D02E5F"/>
    <w:rsid w:val="00D0353A"/>
    <w:rsid w:val="00D03B2A"/>
    <w:rsid w:val="00D03EA7"/>
    <w:rsid w:val="00D042C4"/>
    <w:rsid w:val="00D04A0A"/>
    <w:rsid w:val="00D053B6"/>
    <w:rsid w:val="00D0761F"/>
    <w:rsid w:val="00D077A0"/>
    <w:rsid w:val="00D0799F"/>
    <w:rsid w:val="00D07BB4"/>
    <w:rsid w:val="00D07E7D"/>
    <w:rsid w:val="00D10419"/>
    <w:rsid w:val="00D11281"/>
    <w:rsid w:val="00D11472"/>
    <w:rsid w:val="00D1151E"/>
    <w:rsid w:val="00D124A5"/>
    <w:rsid w:val="00D1255F"/>
    <w:rsid w:val="00D12A46"/>
    <w:rsid w:val="00D130C9"/>
    <w:rsid w:val="00D15246"/>
    <w:rsid w:val="00D15492"/>
    <w:rsid w:val="00D157CF"/>
    <w:rsid w:val="00D15A9C"/>
    <w:rsid w:val="00D1790C"/>
    <w:rsid w:val="00D17FAC"/>
    <w:rsid w:val="00D20168"/>
    <w:rsid w:val="00D206CD"/>
    <w:rsid w:val="00D20E74"/>
    <w:rsid w:val="00D20EFE"/>
    <w:rsid w:val="00D21223"/>
    <w:rsid w:val="00D21363"/>
    <w:rsid w:val="00D216C3"/>
    <w:rsid w:val="00D217E6"/>
    <w:rsid w:val="00D218AF"/>
    <w:rsid w:val="00D22B35"/>
    <w:rsid w:val="00D22B8B"/>
    <w:rsid w:val="00D23489"/>
    <w:rsid w:val="00D237F8"/>
    <w:rsid w:val="00D238F3"/>
    <w:rsid w:val="00D253D0"/>
    <w:rsid w:val="00D2699A"/>
    <w:rsid w:val="00D27CAD"/>
    <w:rsid w:val="00D3093C"/>
    <w:rsid w:val="00D30AEB"/>
    <w:rsid w:val="00D30C90"/>
    <w:rsid w:val="00D31C70"/>
    <w:rsid w:val="00D32897"/>
    <w:rsid w:val="00D33D7D"/>
    <w:rsid w:val="00D36D4C"/>
    <w:rsid w:val="00D37430"/>
    <w:rsid w:val="00D374FB"/>
    <w:rsid w:val="00D3793D"/>
    <w:rsid w:val="00D37B49"/>
    <w:rsid w:val="00D4002A"/>
    <w:rsid w:val="00D40294"/>
    <w:rsid w:val="00D40426"/>
    <w:rsid w:val="00D404BF"/>
    <w:rsid w:val="00D40DFF"/>
    <w:rsid w:val="00D41487"/>
    <w:rsid w:val="00D414D7"/>
    <w:rsid w:val="00D4190C"/>
    <w:rsid w:val="00D4214D"/>
    <w:rsid w:val="00D422D1"/>
    <w:rsid w:val="00D43D35"/>
    <w:rsid w:val="00D449CC"/>
    <w:rsid w:val="00D45355"/>
    <w:rsid w:val="00D4560C"/>
    <w:rsid w:val="00D45738"/>
    <w:rsid w:val="00D45A56"/>
    <w:rsid w:val="00D45F4D"/>
    <w:rsid w:val="00D4630B"/>
    <w:rsid w:val="00D4690B"/>
    <w:rsid w:val="00D476F1"/>
    <w:rsid w:val="00D50828"/>
    <w:rsid w:val="00D5116B"/>
    <w:rsid w:val="00D5148F"/>
    <w:rsid w:val="00D51B34"/>
    <w:rsid w:val="00D521E3"/>
    <w:rsid w:val="00D52DA7"/>
    <w:rsid w:val="00D52E02"/>
    <w:rsid w:val="00D536E7"/>
    <w:rsid w:val="00D54CC9"/>
    <w:rsid w:val="00D55308"/>
    <w:rsid w:val="00D55855"/>
    <w:rsid w:val="00D55A14"/>
    <w:rsid w:val="00D55AF6"/>
    <w:rsid w:val="00D56A9A"/>
    <w:rsid w:val="00D570A0"/>
    <w:rsid w:val="00D570EA"/>
    <w:rsid w:val="00D573AA"/>
    <w:rsid w:val="00D57BE2"/>
    <w:rsid w:val="00D57F6B"/>
    <w:rsid w:val="00D608E8"/>
    <w:rsid w:val="00D60B2A"/>
    <w:rsid w:val="00D60DE0"/>
    <w:rsid w:val="00D6212A"/>
    <w:rsid w:val="00D625F3"/>
    <w:rsid w:val="00D626C9"/>
    <w:rsid w:val="00D62A5E"/>
    <w:rsid w:val="00D62DD2"/>
    <w:rsid w:val="00D62FBA"/>
    <w:rsid w:val="00D630AD"/>
    <w:rsid w:val="00D63108"/>
    <w:rsid w:val="00D63627"/>
    <w:rsid w:val="00D6372D"/>
    <w:rsid w:val="00D63B4D"/>
    <w:rsid w:val="00D63D5C"/>
    <w:rsid w:val="00D64476"/>
    <w:rsid w:val="00D646D7"/>
    <w:rsid w:val="00D64C36"/>
    <w:rsid w:val="00D6553B"/>
    <w:rsid w:val="00D65CC1"/>
    <w:rsid w:val="00D66990"/>
    <w:rsid w:val="00D66A80"/>
    <w:rsid w:val="00D67559"/>
    <w:rsid w:val="00D67A25"/>
    <w:rsid w:val="00D67BAA"/>
    <w:rsid w:val="00D70312"/>
    <w:rsid w:val="00D70332"/>
    <w:rsid w:val="00D70636"/>
    <w:rsid w:val="00D708B8"/>
    <w:rsid w:val="00D709B7"/>
    <w:rsid w:val="00D71C00"/>
    <w:rsid w:val="00D72279"/>
    <w:rsid w:val="00D7398A"/>
    <w:rsid w:val="00D74446"/>
    <w:rsid w:val="00D74B0B"/>
    <w:rsid w:val="00D74BDF"/>
    <w:rsid w:val="00D74C04"/>
    <w:rsid w:val="00D755E8"/>
    <w:rsid w:val="00D75909"/>
    <w:rsid w:val="00D75B14"/>
    <w:rsid w:val="00D76E49"/>
    <w:rsid w:val="00D80CCC"/>
    <w:rsid w:val="00D8147F"/>
    <w:rsid w:val="00D818FD"/>
    <w:rsid w:val="00D81A0A"/>
    <w:rsid w:val="00D81C92"/>
    <w:rsid w:val="00D81E3E"/>
    <w:rsid w:val="00D82489"/>
    <w:rsid w:val="00D83627"/>
    <w:rsid w:val="00D838CB"/>
    <w:rsid w:val="00D8391A"/>
    <w:rsid w:val="00D83B7F"/>
    <w:rsid w:val="00D83FBC"/>
    <w:rsid w:val="00D84015"/>
    <w:rsid w:val="00D8441C"/>
    <w:rsid w:val="00D8456F"/>
    <w:rsid w:val="00D846D9"/>
    <w:rsid w:val="00D849FA"/>
    <w:rsid w:val="00D84FB2"/>
    <w:rsid w:val="00D85553"/>
    <w:rsid w:val="00D85624"/>
    <w:rsid w:val="00D85A73"/>
    <w:rsid w:val="00D85E00"/>
    <w:rsid w:val="00D863B2"/>
    <w:rsid w:val="00D86C5B"/>
    <w:rsid w:val="00D86F8B"/>
    <w:rsid w:val="00D876B7"/>
    <w:rsid w:val="00D879B7"/>
    <w:rsid w:val="00D9026F"/>
    <w:rsid w:val="00D9139C"/>
    <w:rsid w:val="00D92148"/>
    <w:rsid w:val="00D924C6"/>
    <w:rsid w:val="00D93CE3"/>
    <w:rsid w:val="00D93E33"/>
    <w:rsid w:val="00D95143"/>
    <w:rsid w:val="00D95775"/>
    <w:rsid w:val="00D9586C"/>
    <w:rsid w:val="00D974BA"/>
    <w:rsid w:val="00D97E0D"/>
    <w:rsid w:val="00D97ECE"/>
    <w:rsid w:val="00DA0002"/>
    <w:rsid w:val="00DA1A97"/>
    <w:rsid w:val="00DA1BE9"/>
    <w:rsid w:val="00DA26EF"/>
    <w:rsid w:val="00DA27A9"/>
    <w:rsid w:val="00DA30B2"/>
    <w:rsid w:val="00DA377E"/>
    <w:rsid w:val="00DA3DDA"/>
    <w:rsid w:val="00DA4051"/>
    <w:rsid w:val="00DA4E05"/>
    <w:rsid w:val="00DA4ECD"/>
    <w:rsid w:val="00DA5789"/>
    <w:rsid w:val="00DA599A"/>
    <w:rsid w:val="00DA5C23"/>
    <w:rsid w:val="00DA61B3"/>
    <w:rsid w:val="00DA63A2"/>
    <w:rsid w:val="00DB06FE"/>
    <w:rsid w:val="00DB0BE7"/>
    <w:rsid w:val="00DB0FF1"/>
    <w:rsid w:val="00DB1148"/>
    <w:rsid w:val="00DB1DD5"/>
    <w:rsid w:val="00DB1FB6"/>
    <w:rsid w:val="00DB259A"/>
    <w:rsid w:val="00DB2692"/>
    <w:rsid w:val="00DB32C1"/>
    <w:rsid w:val="00DB3A70"/>
    <w:rsid w:val="00DB41F5"/>
    <w:rsid w:val="00DB425B"/>
    <w:rsid w:val="00DB49F9"/>
    <w:rsid w:val="00DB4A99"/>
    <w:rsid w:val="00DB5A27"/>
    <w:rsid w:val="00DB5DD8"/>
    <w:rsid w:val="00DB7471"/>
    <w:rsid w:val="00DB790B"/>
    <w:rsid w:val="00DB7F37"/>
    <w:rsid w:val="00DB7F3F"/>
    <w:rsid w:val="00DC087D"/>
    <w:rsid w:val="00DC08E3"/>
    <w:rsid w:val="00DC0B79"/>
    <w:rsid w:val="00DC1C37"/>
    <w:rsid w:val="00DC222C"/>
    <w:rsid w:val="00DC2520"/>
    <w:rsid w:val="00DC2911"/>
    <w:rsid w:val="00DC2B77"/>
    <w:rsid w:val="00DC2C7F"/>
    <w:rsid w:val="00DC347A"/>
    <w:rsid w:val="00DC3723"/>
    <w:rsid w:val="00DC4214"/>
    <w:rsid w:val="00DC45E5"/>
    <w:rsid w:val="00DC4657"/>
    <w:rsid w:val="00DC5072"/>
    <w:rsid w:val="00DC508B"/>
    <w:rsid w:val="00DC5299"/>
    <w:rsid w:val="00DC59A8"/>
    <w:rsid w:val="00DC6050"/>
    <w:rsid w:val="00DC6780"/>
    <w:rsid w:val="00DC687B"/>
    <w:rsid w:val="00DC741C"/>
    <w:rsid w:val="00DC7D87"/>
    <w:rsid w:val="00DD046A"/>
    <w:rsid w:val="00DD0641"/>
    <w:rsid w:val="00DD08FA"/>
    <w:rsid w:val="00DD09B5"/>
    <w:rsid w:val="00DD0C75"/>
    <w:rsid w:val="00DD0F10"/>
    <w:rsid w:val="00DD1309"/>
    <w:rsid w:val="00DD1799"/>
    <w:rsid w:val="00DD18B5"/>
    <w:rsid w:val="00DD197C"/>
    <w:rsid w:val="00DD1C30"/>
    <w:rsid w:val="00DD1C7F"/>
    <w:rsid w:val="00DD1E15"/>
    <w:rsid w:val="00DD23FA"/>
    <w:rsid w:val="00DD2719"/>
    <w:rsid w:val="00DD29A1"/>
    <w:rsid w:val="00DD2E9A"/>
    <w:rsid w:val="00DD312B"/>
    <w:rsid w:val="00DD354D"/>
    <w:rsid w:val="00DD39D3"/>
    <w:rsid w:val="00DD3B87"/>
    <w:rsid w:val="00DD3FC4"/>
    <w:rsid w:val="00DD46A3"/>
    <w:rsid w:val="00DD48CB"/>
    <w:rsid w:val="00DD4D71"/>
    <w:rsid w:val="00DD4EF8"/>
    <w:rsid w:val="00DD599E"/>
    <w:rsid w:val="00DD633D"/>
    <w:rsid w:val="00DD656A"/>
    <w:rsid w:val="00DD6DEA"/>
    <w:rsid w:val="00DD72D9"/>
    <w:rsid w:val="00DD759D"/>
    <w:rsid w:val="00DD7A2F"/>
    <w:rsid w:val="00DD7AEC"/>
    <w:rsid w:val="00DE01D9"/>
    <w:rsid w:val="00DE08E2"/>
    <w:rsid w:val="00DE0A6E"/>
    <w:rsid w:val="00DE138A"/>
    <w:rsid w:val="00DE27EB"/>
    <w:rsid w:val="00DE29CD"/>
    <w:rsid w:val="00DE2BB4"/>
    <w:rsid w:val="00DE3C90"/>
    <w:rsid w:val="00DE3FFE"/>
    <w:rsid w:val="00DE4D54"/>
    <w:rsid w:val="00DE4EB9"/>
    <w:rsid w:val="00DE58A2"/>
    <w:rsid w:val="00DE68B3"/>
    <w:rsid w:val="00DE7083"/>
    <w:rsid w:val="00DE7FD3"/>
    <w:rsid w:val="00DF0166"/>
    <w:rsid w:val="00DF0731"/>
    <w:rsid w:val="00DF103E"/>
    <w:rsid w:val="00DF1E45"/>
    <w:rsid w:val="00DF21AF"/>
    <w:rsid w:val="00DF2242"/>
    <w:rsid w:val="00DF3B18"/>
    <w:rsid w:val="00DF43B8"/>
    <w:rsid w:val="00DF5426"/>
    <w:rsid w:val="00DF5507"/>
    <w:rsid w:val="00DF595D"/>
    <w:rsid w:val="00E00311"/>
    <w:rsid w:val="00E00656"/>
    <w:rsid w:val="00E00A9F"/>
    <w:rsid w:val="00E00D9F"/>
    <w:rsid w:val="00E01090"/>
    <w:rsid w:val="00E01137"/>
    <w:rsid w:val="00E011F1"/>
    <w:rsid w:val="00E013CA"/>
    <w:rsid w:val="00E02202"/>
    <w:rsid w:val="00E02C61"/>
    <w:rsid w:val="00E03659"/>
    <w:rsid w:val="00E03D0B"/>
    <w:rsid w:val="00E047BD"/>
    <w:rsid w:val="00E0510C"/>
    <w:rsid w:val="00E0518A"/>
    <w:rsid w:val="00E05C8A"/>
    <w:rsid w:val="00E05F61"/>
    <w:rsid w:val="00E06BE0"/>
    <w:rsid w:val="00E0761D"/>
    <w:rsid w:val="00E0789E"/>
    <w:rsid w:val="00E07961"/>
    <w:rsid w:val="00E10025"/>
    <w:rsid w:val="00E103E5"/>
    <w:rsid w:val="00E1043F"/>
    <w:rsid w:val="00E10689"/>
    <w:rsid w:val="00E1070C"/>
    <w:rsid w:val="00E10CD0"/>
    <w:rsid w:val="00E12177"/>
    <w:rsid w:val="00E1284E"/>
    <w:rsid w:val="00E13508"/>
    <w:rsid w:val="00E13B79"/>
    <w:rsid w:val="00E1498F"/>
    <w:rsid w:val="00E15B89"/>
    <w:rsid w:val="00E165F9"/>
    <w:rsid w:val="00E16B31"/>
    <w:rsid w:val="00E16D8C"/>
    <w:rsid w:val="00E200B9"/>
    <w:rsid w:val="00E20E17"/>
    <w:rsid w:val="00E21089"/>
    <w:rsid w:val="00E2126B"/>
    <w:rsid w:val="00E22D7C"/>
    <w:rsid w:val="00E232A6"/>
    <w:rsid w:val="00E2332F"/>
    <w:rsid w:val="00E23A8E"/>
    <w:rsid w:val="00E24927"/>
    <w:rsid w:val="00E24B3B"/>
    <w:rsid w:val="00E2521C"/>
    <w:rsid w:val="00E25AD7"/>
    <w:rsid w:val="00E25BA9"/>
    <w:rsid w:val="00E262E7"/>
    <w:rsid w:val="00E2630F"/>
    <w:rsid w:val="00E26D03"/>
    <w:rsid w:val="00E27E1F"/>
    <w:rsid w:val="00E30170"/>
    <w:rsid w:val="00E308B3"/>
    <w:rsid w:val="00E3123D"/>
    <w:rsid w:val="00E3135F"/>
    <w:rsid w:val="00E343AA"/>
    <w:rsid w:val="00E34805"/>
    <w:rsid w:val="00E35442"/>
    <w:rsid w:val="00E36037"/>
    <w:rsid w:val="00E368A3"/>
    <w:rsid w:val="00E37409"/>
    <w:rsid w:val="00E3798D"/>
    <w:rsid w:val="00E37A0B"/>
    <w:rsid w:val="00E400E6"/>
    <w:rsid w:val="00E41653"/>
    <w:rsid w:val="00E4165C"/>
    <w:rsid w:val="00E41A6F"/>
    <w:rsid w:val="00E41DE3"/>
    <w:rsid w:val="00E42B29"/>
    <w:rsid w:val="00E43579"/>
    <w:rsid w:val="00E4359E"/>
    <w:rsid w:val="00E43729"/>
    <w:rsid w:val="00E43FA2"/>
    <w:rsid w:val="00E4405C"/>
    <w:rsid w:val="00E44AF3"/>
    <w:rsid w:val="00E462B9"/>
    <w:rsid w:val="00E463D9"/>
    <w:rsid w:val="00E46DEF"/>
    <w:rsid w:val="00E470FF"/>
    <w:rsid w:val="00E478B2"/>
    <w:rsid w:val="00E4791A"/>
    <w:rsid w:val="00E47E4A"/>
    <w:rsid w:val="00E47F7E"/>
    <w:rsid w:val="00E5004C"/>
    <w:rsid w:val="00E502F5"/>
    <w:rsid w:val="00E51237"/>
    <w:rsid w:val="00E5210A"/>
    <w:rsid w:val="00E52952"/>
    <w:rsid w:val="00E52DAA"/>
    <w:rsid w:val="00E52E51"/>
    <w:rsid w:val="00E53EC1"/>
    <w:rsid w:val="00E55407"/>
    <w:rsid w:val="00E55AC6"/>
    <w:rsid w:val="00E56074"/>
    <w:rsid w:val="00E561FA"/>
    <w:rsid w:val="00E5705F"/>
    <w:rsid w:val="00E600FF"/>
    <w:rsid w:val="00E60B88"/>
    <w:rsid w:val="00E60E34"/>
    <w:rsid w:val="00E61032"/>
    <w:rsid w:val="00E6185A"/>
    <w:rsid w:val="00E619E8"/>
    <w:rsid w:val="00E62129"/>
    <w:rsid w:val="00E62220"/>
    <w:rsid w:val="00E622BB"/>
    <w:rsid w:val="00E625D2"/>
    <w:rsid w:val="00E639A5"/>
    <w:rsid w:val="00E63AAE"/>
    <w:rsid w:val="00E64408"/>
    <w:rsid w:val="00E64646"/>
    <w:rsid w:val="00E64B97"/>
    <w:rsid w:val="00E64BF1"/>
    <w:rsid w:val="00E64FDA"/>
    <w:rsid w:val="00E65219"/>
    <w:rsid w:val="00E65621"/>
    <w:rsid w:val="00E657F1"/>
    <w:rsid w:val="00E65CB9"/>
    <w:rsid w:val="00E65D91"/>
    <w:rsid w:val="00E66262"/>
    <w:rsid w:val="00E663F1"/>
    <w:rsid w:val="00E66849"/>
    <w:rsid w:val="00E66AB4"/>
    <w:rsid w:val="00E670DB"/>
    <w:rsid w:val="00E676C3"/>
    <w:rsid w:val="00E67F65"/>
    <w:rsid w:val="00E70692"/>
    <w:rsid w:val="00E70B99"/>
    <w:rsid w:val="00E719C8"/>
    <w:rsid w:val="00E71B14"/>
    <w:rsid w:val="00E71C5C"/>
    <w:rsid w:val="00E71D22"/>
    <w:rsid w:val="00E724C1"/>
    <w:rsid w:val="00E72652"/>
    <w:rsid w:val="00E72680"/>
    <w:rsid w:val="00E730A1"/>
    <w:rsid w:val="00E735DA"/>
    <w:rsid w:val="00E739F5"/>
    <w:rsid w:val="00E74185"/>
    <w:rsid w:val="00E7438E"/>
    <w:rsid w:val="00E74676"/>
    <w:rsid w:val="00E74BE9"/>
    <w:rsid w:val="00E759C6"/>
    <w:rsid w:val="00E75B0C"/>
    <w:rsid w:val="00E75BB9"/>
    <w:rsid w:val="00E75EFC"/>
    <w:rsid w:val="00E762C1"/>
    <w:rsid w:val="00E7642A"/>
    <w:rsid w:val="00E7699E"/>
    <w:rsid w:val="00E77110"/>
    <w:rsid w:val="00E80A3C"/>
    <w:rsid w:val="00E816A7"/>
    <w:rsid w:val="00E81A78"/>
    <w:rsid w:val="00E8299B"/>
    <w:rsid w:val="00E82B12"/>
    <w:rsid w:val="00E83260"/>
    <w:rsid w:val="00E83712"/>
    <w:rsid w:val="00E8395D"/>
    <w:rsid w:val="00E84062"/>
    <w:rsid w:val="00E84575"/>
    <w:rsid w:val="00E84866"/>
    <w:rsid w:val="00E84E1A"/>
    <w:rsid w:val="00E85053"/>
    <w:rsid w:val="00E85D2B"/>
    <w:rsid w:val="00E86627"/>
    <w:rsid w:val="00E86EFD"/>
    <w:rsid w:val="00E87086"/>
    <w:rsid w:val="00E87D45"/>
    <w:rsid w:val="00E90D00"/>
    <w:rsid w:val="00E91640"/>
    <w:rsid w:val="00E91749"/>
    <w:rsid w:val="00E932B3"/>
    <w:rsid w:val="00E9407A"/>
    <w:rsid w:val="00E9453E"/>
    <w:rsid w:val="00E94D40"/>
    <w:rsid w:val="00E94E00"/>
    <w:rsid w:val="00E96131"/>
    <w:rsid w:val="00E96ECA"/>
    <w:rsid w:val="00E971DE"/>
    <w:rsid w:val="00E97D8D"/>
    <w:rsid w:val="00EA045C"/>
    <w:rsid w:val="00EA0530"/>
    <w:rsid w:val="00EA0F48"/>
    <w:rsid w:val="00EA0F54"/>
    <w:rsid w:val="00EA2926"/>
    <w:rsid w:val="00EA33C8"/>
    <w:rsid w:val="00EA351E"/>
    <w:rsid w:val="00EA48BF"/>
    <w:rsid w:val="00EA49D7"/>
    <w:rsid w:val="00EA5354"/>
    <w:rsid w:val="00EA536E"/>
    <w:rsid w:val="00EA6AAF"/>
    <w:rsid w:val="00EA6D80"/>
    <w:rsid w:val="00EA722A"/>
    <w:rsid w:val="00EA729D"/>
    <w:rsid w:val="00EA72C3"/>
    <w:rsid w:val="00EA7B89"/>
    <w:rsid w:val="00EB0026"/>
    <w:rsid w:val="00EB006C"/>
    <w:rsid w:val="00EB0C5F"/>
    <w:rsid w:val="00EB12ED"/>
    <w:rsid w:val="00EB1914"/>
    <w:rsid w:val="00EB1BC4"/>
    <w:rsid w:val="00EB2A9F"/>
    <w:rsid w:val="00EB3011"/>
    <w:rsid w:val="00EB3C9D"/>
    <w:rsid w:val="00EB4741"/>
    <w:rsid w:val="00EB5337"/>
    <w:rsid w:val="00EB5702"/>
    <w:rsid w:val="00EB5716"/>
    <w:rsid w:val="00EB5981"/>
    <w:rsid w:val="00EB5AB6"/>
    <w:rsid w:val="00EB5DF9"/>
    <w:rsid w:val="00EB6101"/>
    <w:rsid w:val="00EB7809"/>
    <w:rsid w:val="00EB7F02"/>
    <w:rsid w:val="00EC08AE"/>
    <w:rsid w:val="00EC09B9"/>
    <w:rsid w:val="00EC0A46"/>
    <w:rsid w:val="00EC133A"/>
    <w:rsid w:val="00EC14A2"/>
    <w:rsid w:val="00EC2620"/>
    <w:rsid w:val="00EC2D1C"/>
    <w:rsid w:val="00EC31D3"/>
    <w:rsid w:val="00EC35C1"/>
    <w:rsid w:val="00EC42BB"/>
    <w:rsid w:val="00EC43DE"/>
    <w:rsid w:val="00EC4B57"/>
    <w:rsid w:val="00EC577B"/>
    <w:rsid w:val="00EC6827"/>
    <w:rsid w:val="00EC7420"/>
    <w:rsid w:val="00EC7B44"/>
    <w:rsid w:val="00ED00DE"/>
    <w:rsid w:val="00ED0EA1"/>
    <w:rsid w:val="00ED1C71"/>
    <w:rsid w:val="00ED238C"/>
    <w:rsid w:val="00ED276E"/>
    <w:rsid w:val="00ED3010"/>
    <w:rsid w:val="00ED38B8"/>
    <w:rsid w:val="00ED3EB0"/>
    <w:rsid w:val="00ED45D5"/>
    <w:rsid w:val="00ED4F08"/>
    <w:rsid w:val="00ED55C1"/>
    <w:rsid w:val="00ED6A3B"/>
    <w:rsid w:val="00EE02D8"/>
    <w:rsid w:val="00EE0CFD"/>
    <w:rsid w:val="00EE11F4"/>
    <w:rsid w:val="00EE15FA"/>
    <w:rsid w:val="00EE18DD"/>
    <w:rsid w:val="00EE1B19"/>
    <w:rsid w:val="00EE1D71"/>
    <w:rsid w:val="00EE2356"/>
    <w:rsid w:val="00EE4822"/>
    <w:rsid w:val="00EE4D04"/>
    <w:rsid w:val="00EE5B71"/>
    <w:rsid w:val="00EE5ECA"/>
    <w:rsid w:val="00EE7182"/>
    <w:rsid w:val="00EE7D18"/>
    <w:rsid w:val="00EF051C"/>
    <w:rsid w:val="00EF0646"/>
    <w:rsid w:val="00EF0CB6"/>
    <w:rsid w:val="00EF156D"/>
    <w:rsid w:val="00EF1A8F"/>
    <w:rsid w:val="00EF1B30"/>
    <w:rsid w:val="00EF2568"/>
    <w:rsid w:val="00EF294D"/>
    <w:rsid w:val="00EF2C6E"/>
    <w:rsid w:val="00EF3519"/>
    <w:rsid w:val="00EF39DB"/>
    <w:rsid w:val="00EF3D18"/>
    <w:rsid w:val="00EF4100"/>
    <w:rsid w:val="00EF5218"/>
    <w:rsid w:val="00EF5529"/>
    <w:rsid w:val="00EF6008"/>
    <w:rsid w:val="00EF65E6"/>
    <w:rsid w:val="00EF7127"/>
    <w:rsid w:val="00EF74B5"/>
    <w:rsid w:val="00EF7943"/>
    <w:rsid w:val="00EF7BA5"/>
    <w:rsid w:val="00F001F3"/>
    <w:rsid w:val="00F010D2"/>
    <w:rsid w:val="00F01941"/>
    <w:rsid w:val="00F01EFD"/>
    <w:rsid w:val="00F02056"/>
    <w:rsid w:val="00F037AA"/>
    <w:rsid w:val="00F03DA9"/>
    <w:rsid w:val="00F03E70"/>
    <w:rsid w:val="00F05130"/>
    <w:rsid w:val="00F06234"/>
    <w:rsid w:val="00F06287"/>
    <w:rsid w:val="00F067D0"/>
    <w:rsid w:val="00F06BB9"/>
    <w:rsid w:val="00F07649"/>
    <w:rsid w:val="00F110E1"/>
    <w:rsid w:val="00F11D24"/>
    <w:rsid w:val="00F11F00"/>
    <w:rsid w:val="00F11F80"/>
    <w:rsid w:val="00F125FC"/>
    <w:rsid w:val="00F128A4"/>
    <w:rsid w:val="00F12A03"/>
    <w:rsid w:val="00F13662"/>
    <w:rsid w:val="00F13F87"/>
    <w:rsid w:val="00F14070"/>
    <w:rsid w:val="00F144A6"/>
    <w:rsid w:val="00F15500"/>
    <w:rsid w:val="00F15540"/>
    <w:rsid w:val="00F16C61"/>
    <w:rsid w:val="00F16FCD"/>
    <w:rsid w:val="00F170E8"/>
    <w:rsid w:val="00F178CA"/>
    <w:rsid w:val="00F17AA9"/>
    <w:rsid w:val="00F17F3F"/>
    <w:rsid w:val="00F207B7"/>
    <w:rsid w:val="00F20D97"/>
    <w:rsid w:val="00F2118E"/>
    <w:rsid w:val="00F212EA"/>
    <w:rsid w:val="00F215A6"/>
    <w:rsid w:val="00F21A90"/>
    <w:rsid w:val="00F21D90"/>
    <w:rsid w:val="00F21ED0"/>
    <w:rsid w:val="00F220F7"/>
    <w:rsid w:val="00F2349F"/>
    <w:rsid w:val="00F23A47"/>
    <w:rsid w:val="00F24845"/>
    <w:rsid w:val="00F24ABC"/>
    <w:rsid w:val="00F258DE"/>
    <w:rsid w:val="00F259F6"/>
    <w:rsid w:val="00F265E0"/>
    <w:rsid w:val="00F27310"/>
    <w:rsid w:val="00F27CAE"/>
    <w:rsid w:val="00F30A83"/>
    <w:rsid w:val="00F3129A"/>
    <w:rsid w:val="00F312B5"/>
    <w:rsid w:val="00F3243E"/>
    <w:rsid w:val="00F32D80"/>
    <w:rsid w:val="00F3304A"/>
    <w:rsid w:val="00F33778"/>
    <w:rsid w:val="00F33D75"/>
    <w:rsid w:val="00F34901"/>
    <w:rsid w:val="00F350FB"/>
    <w:rsid w:val="00F35115"/>
    <w:rsid w:val="00F358F5"/>
    <w:rsid w:val="00F364B1"/>
    <w:rsid w:val="00F365EF"/>
    <w:rsid w:val="00F36AC9"/>
    <w:rsid w:val="00F3729C"/>
    <w:rsid w:val="00F3770C"/>
    <w:rsid w:val="00F4031A"/>
    <w:rsid w:val="00F406F4"/>
    <w:rsid w:val="00F411E8"/>
    <w:rsid w:val="00F41D7D"/>
    <w:rsid w:val="00F41E04"/>
    <w:rsid w:val="00F41FC5"/>
    <w:rsid w:val="00F4228D"/>
    <w:rsid w:val="00F42DED"/>
    <w:rsid w:val="00F438B5"/>
    <w:rsid w:val="00F4490D"/>
    <w:rsid w:val="00F451E9"/>
    <w:rsid w:val="00F45331"/>
    <w:rsid w:val="00F45B74"/>
    <w:rsid w:val="00F46750"/>
    <w:rsid w:val="00F47311"/>
    <w:rsid w:val="00F47530"/>
    <w:rsid w:val="00F50B43"/>
    <w:rsid w:val="00F51C05"/>
    <w:rsid w:val="00F529A3"/>
    <w:rsid w:val="00F52C9A"/>
    <w:rsid w:val="00F56095"/>
    <w:rsid w:val="00F56349"/>
    <w:rsid w:val="00F56BB2"/>
    <w:rsid w:val="00F57681"/>
    <w:rsid w:val="00F576CF"/>
    <w:rsid w:val="00F57894"/>
    <w:rsid w:val="00F606A2"/>
    <w:rsid w:val="00F6098B"/>
    <w:rsid w:val="00F60B27"/>
    <w:rsid w:val="00F61777"/>
    <w:rsid w:val="00F618E0"/>
    <w:rsid w:val="00F61A54"/>
    <w:rsid w:val="00F61B3C"/>
    <w:rsid w:val="00F62C5F"/>
    <w:rsid w:val="00F62CB7"/>
    <w:rsid w:val="00F63246"/>
    <w:rsid w:val="00F63320"/>
    <w:rsid w:val="00F643F2"/>
    <w:rsid w:val="00F65418"/>
    <w:rsid w:val="00F65A06"/>
    <w:rsid w:val="00F65CD9"/>
    <w:rsid w:val="00F66452"/>
    <w:rsid w:val="00F6688A"/>
    <w:rsid w:val="00F66E3A"/>
    <w:rsid w:val="00F67032"/>
    <w:rsid w:val="00F677A7"/>
    <w:rsid w:val="00F67B7A"/>
    <w:rsid w:val="00F7088E"/>
    <w:rsid w:val="00F70A17"/>
    <w:rsid w:val="00F72612"/>
    <w:rsid w:val="00F731C1"/>
    <w:rsid w:val="00F73AAE"/>
    <w:rsid w:val="00F73E29"/>
    <w:rsid w:val="00F74306"/>
    <w:rsid w:val="00F745F3"/>
    <w:rsid w:val="00F74DF8"/>
    <w:rsid w:val="00F74FCF"/>
    <w:rsid w:val="00F7503B"/>
    <w:rsid w:val="00F75B46"/>
    <w:rsid w:val="00F75C4B"/>
    <w:rsid w:val="00F75F7C"/>
    <w:rsid w:val="00F76F1F"/>
    <w:rsid w:val="00F76FA8"/>
    <w:rsid w:val="00F76FBB"/>
    <w:rsid w:val="00F7766C"/>
    <w:rsid w:val="00F821BA"/>
    <w:rsid w:val="00F82B34"/>
    <w:rsid w:val="00F831BE"/>
    <w:rsid w:val="00F831D2"/>
    <w:rsid w:val="00F849A8"/>
    <w:rsid w:val="00F84B86"/>
    <w:rsid w:val="00F857F6"/>
    <w:rsid w:val="00F85CBA"/>
    <w:rsid w:val="00F86E42"/>
    <w:rsid w:val="00F87E0A"/>
    <w:rsid w:val="00F9010A"/>
    <w:rsid w:val="00F90582"/>
    <w:rsid w:val="00F9079B"/>
    <w:rsid w:val="00F90A3D"/>
    <w:rsid w:val="00F9122C"/>
    <w:rsid w:val="00F9138A"/>
    <w:rsid w:val="00F91705"/>
    <w:rsid w:val="00F91E7B"/>
    <w:rsid w:val="00F92191"/>
    <w:rsid w:val="00F93A52"/>
    <w:rsid w:val="00F942C7"/>
    <w:rsid w:val="00F959B1"/>
    <w:rsid w:val="00F9606C"/>
    <w:rsid w:val="00F963BB"/>
    <w:rsid w:val="00F96822"/>
    <w:rsid w:val="00F96F98"/>
    <w:rsid w:val="00F97877"/>
    <w:rsid w:val="00F9790C"/>
    <w:rsid w:val="00F9795F"/>
    <w:rsid w:val="00F97C42"/>
    <w:rsid w:val="00FA0614"/>
    <w:rsid w:val="00FA1730"/>
    <w:rsid w:val="00FA2500"/>
    <w:rsid w:val="00FA30C0"/>
    <w:rsid w:val="00FA3250"/>
    <w:rsid w:val="00FA342F"/>
    <w:rsid w:val="00FA3486"/>
    <w:rsid w:val="00FA3B02"/>
    <w:rsid w:val="00FA3F39"/>
    <w:rsid w:val="00FA5BA5"/>
    <w:rsid w:val="00FA6033"/>
    <w:rsid w:val="00FA61C9"/>
    <w:rsid w:val="00FA6616"/>
    <w:rsid w:val="00FA6C16"/>
    <w:rsid w:val="00FA78D0"/>
    <w:rsid w:val="00FB03C7"/>
    <w:rsid w:val="00FB0DA2"/>
    <w:rsid w:val="00FB10CB"/>
    <w:rsid w:val="00FB122A"/>
    <w:rsid w:val="00FB169D"/>
    <w:rsid w:val="00FB17BE"/>
    <w:rsid w:val="00FB1CF1"/>
    <w:rsid w:val="00FB1F58"/>
    <w:rsid w:val="00FB1FAC"/>
    <w:rsid w:val="00FB2853"/>
    <w:rsid w:val="00FB287D"/>
    <w:rsid w:val="00FB3CD2"/>
    <w:rsid w:val="00FB4278"/>
    <w:rsid w:val="00FB495E"/>
    <w:rsid w:val="00FB4C6B"/>
    <w:rsid w:val="00FB4D7E"/>
    <w:rsid w:val="00FB51FB"/>
    <w:rsid w:val="00FB5355"/>
    <w:rsid w:val="00FB5625"/>
    <w:rsid w:val="00FB636E"/>
    <w:rsid w:val="00FB6629"/>
    <w:rsid w:val="00FB6C9E"/>
    <w:rsid w:val="00FB6D19"/>
    <w:rsid w:val="00FB6D7A"/>
    <w:rsid w:val="00FB6F23"/>
    <w:rsid w:val="00FB7C5E"/>
    <w:rsid w:val="00FB7DB4"/>
    <w:rsid w:val="00FB7FCF"/>
    <w:rsid w:val="00FC026C"/>
    <w:rsid w:val="00FC03EC"/>
    <w:rsid w:val="00FC1822"/>
    <w:rsid w:val="00FC1D08"/>
    <w:rsid w:val="00FC325A"/>
    <w:rsid w:val="00FC3D1E"/>
    <w:rsid w:val="00FC4584"/>
    <w:rsid w:val="00FC5112"/>
    <w:rsid w:val="00FC5D24"/>
    <w:rsid w:val="00FC64DA"/>
    <w:rsid w:val="00FC67F6"/>
    <w:rsid w:val="00FC775F"/>
    <w:rsid w:val="00FD0250"/>
    <w:rsid w:val="00FD0560"/>
    <w:rsid w:val="00FD070D"/>
    <w:rsid w:val="00FD0733"/>
    <w:rsid w:val="00FD0BFC"/>
    <w:rsid w:val="00FD1E34"/>
    <w:rsid w:val="00FD206F"/>
    <w:rsid w:val="00FD2A62"/>
    <w:rsid w:val="00FD2AEE"/>
    <w:rsid w:val="00FD2DE8"/>
    <w:rsid w:val="00FD37C1"/>
    <w:rsid w:val="00FD380D"/>
    <w:rsid w:val="00FD3CDB"/>
    <w:rsid w:val="00FD4914"/>
    <w:rsid w:val="00FD4BBD"/>
    <w:rsid w:val="00FD5053"/>
    <w:rsid w:val="00FD64CA"/>
    <w:rsid w:val="00FD72B9"/>
    <w:rsid w:val="00FD7601"/>
    <w:rsid w:val="00FE05BB"/>
    <w:rsid w:val="00FE1244"/>
    <w:rsid w:val="00FE1A60"/>
    <w:rsid w:val="00FE1EC3"/>
    <w:rsid w:val="00FE1F4A"/>
    <w:rsid w:val="00FE212A"/>
    <w:rsid w:val="00FE250A"/>
    <w:rsid w:val="00FE2F01"/>
    <w:rsid w:val="00FE31CC"/>
    <w:rsid w:val="00FE3319"/>
    <w:rsid w:val="00FE3CCF"/>
    <w:rsid w:val="00FE42BD"/>
    <w:rsid w:val="00FE458B"/>
    <w:rsid w:val="00FE5581"/>
    <w:rsid w:val="00FE55E5"/>
    <w:rsid w:val="00FE59F7"/>
    <w:rsid w:val="00FE60CF"/>
    <w:rsid w:val="00FE66A6"/>
    <w:rsid w:val="00FE7099"/>
    <w:rsid w:val="00FE70EC"/>
    <w:rsid w:val="00FE7239"/>
    <w:rsid w:val="00FE75C7"/>
    <w:rsid w:val="00FE7893"/>
    <w:rsid w:val="00FF014E"/>
    <w:rsid w:val="00FF1EC9"/>
    <w:rsid w:val="00FF2474"/>
    <w:rsid w:val="00FF25EC"/>
    <w:rsid w:val="00FF313F"/>
    <w:rsid w:val="00FF3449"/>
    <w:rsid w:val="00FF3C3B"/>
    <w:rsid w:val="00FF47A6"/>
    <w:rsid w:val="00FF52F3"/>
    <w:rsid w:val="00FF54F4"/>
    <w:rsid w:val="00FF5B8D"/>
    <w:rsid w:val="00FF637B"/>
    <w:rsid w:val="00FF6860"/>
    <w:rsid w:val="00FF6D81"/>
    <w:rsid w:val="00FF7328"/>
    <w:rsid w:val="00FF7CBD"/>
    <w:rsid w:val="00FF7EA5"/>
    <w:rsid w:val="00FF7F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D94D43"/>
  <w15:docId w15:val="{60D508FF-58F8-40EE-9D0A-B80B783D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19"/>
    <w:pPr>
      <w:tabs>
        <w:tab w:val="left" w:pos="357"/>
        <w:tab w:val="left" w:pos="720"/>
      </w:tabs>
      <w:spacing w:before="120" w:after="240" w:line="320" w:lineRule="exact"/>
    </w:pPr>
    <w:rPr>
      <w:rFonts w:asciiTheme="minorBidi" w:hAnsiTheme="minorBidi"/>
      <w:snapToGrid w:val="0"/>
      <w:sz w:val="22"/>
      <w:lang w:val="en-GB" w:eastAsia="sv-SE"/>
    </w:rPr>
  </w:style>
  <w:style w:type="paragraph" w:styleId="Heading1">
    <w:name w:val="heading 1"/>
    <w:aliases w:val="h1"/>
    <w:basedOn w:val="Normal"/>
    <w:next w:val="Normal"/>
    <w:autoRedefine/>
    <w:qFormat/>
    <w:rsid w:val="0044054D"/>
    <w:pPr>
      <w:keepNext/>
      <w:pageBreakBefore/>
      <w:numPr>
        <w:numId w:val="1"/>
      </w:numPr>
      <w:tabs>
        <w:tab w:val="clear" w:pos="357"/>
        <w:tab w:val="clear" w:pos="720"/>
      </w:tabs>
      <w:spacing w:before="0" w:after="480"/>
      <w:outlineLvl w:val="0"/>
    </w:pPr>
    <w:rPr>
      <w:rFonts w:ascii="Tahoma" w:hAnsi="Tahoma" w:cs="Arial"/>
      <w:b/>
      <w:bCs/>
      <w:noProof/>
      <w:snapToGrid/>
      <w:color w:val="2F5496"/>
      <w:kern w:val="32"/>
      <w:sz w:val="32"/>
      <w:szCs w:val="32"/>
      <w:lang w:val="sv-SE" w:eastAsia="en-US"/>
    </w:rPr>
  </w:style>
  <w:style w:type="paragraph" w:styleId="Heading2">
    <w:name w:val="heading 2"/>
    <w:aliases w:val="H2,h2"/>
    <w:basedOn w:val="Normal"/>
    <w:next w:val="Normal"/>
    <w:qFormat/>
    <w:rsid w:val="008E52A1"/>
    <w:pPr>
      <w:keepNext/>
      <w:numPr>
        <w:ilvl w:val="1"/>
        <w:numId w:val="1"/>
      </w:numPr>
      <w:tabs>
        <w:tab w:val="clear" w:pos="357"/>
        <w:tab w:val="clear" w:pos="720"/>
      </w:tabs>
      <w:spacing w:after="180" w:line="360" w:lineRule="exact"/>
      <w:outlineLvl w:val="1"/>
    </w:pPr>
    <w:rPr>
      <w:rFonts w:ascii="Times New Roman" w:hAnsi="Times New Roman" w:cs="Arial"/>
      <w:bCs/>
      <w:iCs/>
      <w:sz w:val="24"/>
      <w:szCs w:val="28"/>
    </w:rPr>
  </w:style>
  <w:style w:type="paragraph" w:styleId="Heading3">
    <w:name w:val="heading 3"/>
    <w:aliases w:val="h3"/>
    <w:basedOn w:val="Normal"/>
    <w:next w:val="Normal"/>
    <w:qFormat/>
    <w:rsid w:val="007B2C6C"/>
    <w:pPr>
      <w:numPr>
        <w:ilvl w:val="2"/>
        <w:numId w:val="1"/>
      </w:numPr>
      <w:tabs>
        <w:tab w:val="clear" w:pos="357"/>
        <w:tab w:val="clear" w:pos="720"/>
      </w:tabs>
      <w:spacing w:after="180"/>
      <w:ind w:right="562"/>
      <w:jc w:val="both"/>
      <w:outlineLvl w:val="2"/>
    </w:pPr>
    <w:rPr>
      <w:rFonts w:ascii="Times New Roman" w:hAnsi="Times New Roman" w:cs="Arial"/>
      <w:bCs/>
      <w:snapToGrid/>
      <w:sz w:val="24"/>
      <w:szCs w:val="26"/>
      <w:lang w:eastAsia="en-US"/>
    </w:rPr>
  </w:style>
  <w:style w:type="paragraph" w:styleId="Heading4">
    <w:name w:val="heading 4"/>
    <w:basedOn w:val="Normal"/>
    <w:next w:val="Normal"/>
    <w:uiPriority w:val="9"/>
    <w:qFormat/>
    <w:rsid w:val="00285806"/>
    <w:pPr>
      <w:keepNext/>
      <w:tabs>
        <w:tab w:val="center" w:pos="3827"/>
      </w:tabs>
      <w:spacing w:after="120"/>
      <w:jc w:val="center"/>
      <w:outlineLvl w:val="3"/>
    </w:pPr>
    <w:rPr>
      <w:rFonts w:ascii="Arial" w:hAnsi="Arial" w:cs="Arial"/>
      <w:b/>
      <w:sz w:val="24"/>
      <w:szCs w:val="24"/>
      <w:lang w:val="en-US"/>
    </w:rPr>
  </w:style>
  <w:style w:type="paragraph" w:styleId="Heading5">
    <w:name w:val="heading 5"/>
    <w:basedOn w:val="Normal"/>
    <w:next w:val="Normal"/>
    <w:uiPriority w:val="9"/>
    <w:qFormat/>
    <w:rsid w:val="00285806"/>
    <w:pPr>
      <w:keepNext/>
      <w:tabs>
        <w:tab w:val="center" w:pos="3827"/>
      </w:tabs>
      <w:spacing w:after="120"/>
      <w:jc w:val="center"/>
      <w:outlineLvl w:val="4"/>
    </w:pPr>
    <w:rPr>
      <w:rFonts w:ascii="Arial" w:hAnsi="Arial" w:cs="Arial"/>
      <w:b/>
      <w:sz w:val="32"/>
      <w:szCs w:val="32"/>
      <w:lang w:val="en-US"/>
    </w:rPr>
  </w:style>
  <w:style w:type="paragraph" w:styleId="Heading6">
    <w:name w:val="heading 6"/>
    <w:basedOn w:val="Normal"/>
    <w:next w:val="Normal"/>
    <w:link w:val="Heading6Char"/>
    <w:uiPriority w:val="9"/>
    <w:unhideWhenUsed/>
    <w:qFormat/>
    <w:rsid w:val="00E85D2B"/>
    <w:pPr>
      <w:tabs>
        <w:tab w:val="clear" w:pos="357"/>
        <w:tab w:val="clear" w:pos="720"/>
      </w:tabs>
      <w:spacing w:before="240" w:after="60" w:line="276" w:lineRule="auto"/>
      <w:ind w:left="1152" w:hanging="1152"/>
      <w:outlineLvl w:val="5"/>
    </w:pPr>
    <w:rPr>
      <w:rFonts w:ascii="Calibri" w:hAnsi="Calibri"/>
      <w:b/>
      <w:bCs/>
      <w:snapToGrid/>
      <w:szCs w:val="22"/>
      <w:lang w:val="en-US" w:eastAsia="en-US"/>
    </w:rPr>
  </w:style>
  <w:style w:type="paragraph" w:styleId="Heading7">
    <w:name w:val="heading 7"/>
    <w:basedOn w:val="Normal"/>
    <w:next w:val="Normal"/>
    <w:link w:val="Heading7Char"/>
    <w:uiPriority w:val="9"/>
    <w:semiHidden/>
    <w:unhideWhenUsed/>
    <w:qFormat/>
    <w:rsid w:val="00E85D2B"/>
    <w:pPr>
      <w:tabs>
        <w:tab w:val="clear" w:pos="357"/>
        <w:tab w:val="clear" w:pos="720"/>
      </w:tabs>
      <w:spacing w:before="240" w:after="60" w:line="276" w:lineRule="auto"/>
      <w:ind w:left="1296" w:hanging="1296"/>
      <w:outlineLvl w:val="6"/>
    </w:pPr>
    <w:rPr>
      <w:rFonts w:ascii="Calibri" w:hAnsi="Calibri"/>
      <w:snapToGrid/>
      <w:sz w:val="24"/>
      <w:szCs w:val="24"/>
      <w:lang w:val="en-US" w:eastAsia="en-US"/>
    </w:rPr>
  </w:style>
  <w:style w:type="paragraph" w:styleId="Heading8">
    <w:name w:val="heading 8"/>
    <w:basedOn w:val="Normal"/>
    <w:next w:val="Normal"/>
    <w:link w:val="Heading8Char"/>
    <w:uiPriority w:val="9"/>
    <w:semiHidden/>
    <w:unhideWhenUsed/>
    <w:qFormat/>
    <w:rsid w:val="00E85D2B"/>
    <w:pPr>
      <w:tabs>
        <w:tab w:val="clear" w:pos="357"/>
        <w:tab w:val="clear" w:pos="720"/>
      </w:tabs>
      <w:spacing w:before="240" w:after="60" w:line="276" w:lineRule="auto"/>
      <w:ind w:left="1440" w:hanging="1440"/>
      <w:outlineLvl w:val="7"/>
    </w:pPr>
    <w:rPr>
      <w:rFonts w:ascii="Calibri" w:hAnsi="Calibri"/>
      <w:i/>
      <w:iCs/>
      <w:snapToGrid/>
      <w:sz w:val="24"/>
      <w:szCs w:val="24"/>
      <w:lang w:val="en-US" w:eastAsia="en-US"/>
    </w:rPr>
  </w:style>
  <w:style w:type="paragraph" w:styleId="Heading9">
    <w:name w:val="heading 9"/>
    <w:aliases w:val="Legal Level 1.1.1.1."/>
    <w:basedOn w:val="Normal"/>
    <w:next w:val="Normal"/>
    <w:link w:val="Heading9Char"/>
    <w:qFormat/>
    <w:rsid w:val="00553136"/>
    <w:pPr>
      <w:numPr>
        <w:ilvl w:val="8"/>
        <w:numId w:val="5"/>
      </w:numPr>
      <w:tabs>
        <w:tab w:val="clear" w:pos="357"/>
        <w:tab w:val="clear" w:pos="720"/>
      </w:tabs>
      <w:spacing w:before="240" w:after="60" w:line="276" w:lineRule="auto"/>
      <w:jc w:val="both"/>
      <w:outlineLvl w:val="8"/>
    </w:pPr>
    <w:rPr>
      <w:rFonts w:ascii="Arial" w:hAnsi="Arial"/>
      <w:b/>
      <w:i/>
      <w:snapToGrid/>
      <w:sz w:val="1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5806"/>
    <w:pPr>
      <w:tabs>
        <w:tab w:val="center" w:pos="4320"/>
        <w:tab w:val="right" w:pos="8640"/>
      </w:tabs>
    </w:pPr>
    <w:rPr>
      <w:rFonts w:ascii="Arial" w:hAnsi="Arial"/>
      <w:sz w:val="16"/>
    </w:rPr>
  </w:style>
  <w:style w:type="paragraph" w:customStyle="1" w:styleId="FormatmallRubrik312ptInteFet">
    <w:name w:val="Formatmall Rubrik 3 + 12 pt Inte Fet"/>
    <w:basedOn w:val="Heading3"/>
    <w:rsid w:val="00285806"/>
    <w:rPr>
      <w:bCs w:val="0"/>
    </w:rPr>
  </w:style>
  <w:style w:type="paragraph" w:customStyle="1" w:styleId="Rubrik1-ejnum">
    <w:name w:val="Rubrik 1 - ej num"/>
    <w:basedOn w:val="Heading1"/>
    <w:rsid w:val="00285806"/>
    <w:pPr>
      <w:numPr>
        <w:numId w:val="0"/>
      </w:numPr>
      <w:spacing w:line="360" w:lineRule="auto"/>
    </w:pPr>
  </w:style>
  <w:style w:type="paragraph" w:customStyle="1" w:styleId="FormatmallRubrik11">
    <w:name w:val="Formatmall Rubrik 1 +1"/>
    <w:basedOn w:val="Heading1"/>
    <w:rsid w:val="00285806"/>
    <w:pPr>
      <w:numPr>
        <w:numId w:val="0"/>
      </w:numPr>
      <w:ind w:left="720" w:hanging="720"/>
    </w:pPr>
    <w:rPr>
      <w:kern w:val="0"/>
    </w:rPr>
  </w:style>
  <w:style w:type="paragraph" w:customStyle="1" w:styleId="Text">
    <w:name w:val="Text"/>
    <w:basedOn w:val="Normal"/>
    <w:rsid w:val="00285806"/>
    <w:pPr>
      <w:ind w:right="2835"/>
    </w:pPr>
  </w:style>
  <w:style w:type="paragraph" w:styleId="Footer">
    <w:name w:val="footer"/>
    <w:basedOn w:val="Normal"/>
    <w:link w:val="FooterChar"/>
    <w:uiPriority w:val="99"/>
    <w:rsid w:val="00285806"/>
    <w:pPr>
      <w:tabs>
        <w:tab w:val="center" w:pos="4320"/>
        <w:tab w:val="right" w:pos="8640"/>
      </w:tabs>
    </w:pPr>
    <w:rPr>
      <w:rFonts w:ascii="Arial" w:hAnsi="Arial"/>
      <w:sz w:val="16"/>
    </w:rPr>
  </w:style>
  <w:style w:type="paragraph" w:customStyle="1" w:styleId="CompanyName">
    <w:name w:val="CompanyName"/>
    <w:basedOn w:val="Header"/>
    <w:rsid w:val="00285806"/>
    <w:pPr>
      <w:tabs>
        <w:tab w:val="clear" w:pos="4320"/>
        <w:tab w:val="clear" w:pos="8640"/>
        <w:tab w:val="center" w:pos="4153"/>
        <w:tab w:val="right" w:pos="8306"/>
      </w:tabs>
      <w:spacing w:before="60"/>
    </w:pPr>
    <w:rPr>
      <w:b/>
      <w:lang w:val="en-US"/>
    </w:rPr>
  </w:style>
  <w:style w:type="paragraph" w:styleId="TOC1">
    <w:name w:val="toc 1"/>
    <w:basedOn w:val="Normal"/>
    <w:next w:val="Normal"/>
    <w:autoRedefine/>
    <w:uiPriority w:val="39"/>
    <w:rsid w:val="007F68CA"/>
    <w:pPr>
      <w:tabs>
        <w:tab w:val="clear" w:pos="357"/>
        <w:tab w:val="clear" w:pos="720"/>
        <w:tab w:val="left" w:pos="480"/>
        <w:tab w:val="right" w:leader="dot" w:pos="8303"/>
      </w:tabs>
      <w:spacing w:after="120" w:line="288" w:lineRule="auto"/>
    </w:pPr>
    <w:rPr>
      <w:rFonts w:ascii="Times New Roman" w:hAnsi="Times New Roman"/>
      <w:b/>
      <w:caps/>
      <w:sz w:val="20"/>
    </w:rPr>
  </w:style>
  <w:style w:type="character" w:styleId="PageNumber">
    <w:name w:val="page number"/>
    <w:basedOn w:val="DefaultParagraphFont"/>
    <w:rsid w:val="00285806"/>
  </w:style>
  <w:style w:type="paragraph" w:customStyle="1" w:styleId="grfggrtfgrtrgtChar">
    <w:name w:val="grfggrtfgrtrgt Char"/>
    <w:basedOn w:val="Heading2"/>
    <w:rsid w:val="00285806"/>
    <w:pPr>
      <w:keepNext w:val="0"/>
      <w:numPr>
        <w:ilvl w:val="0"/>
        <w:numId w:val="4"/>
      </w:numPr>
      <w:ind w:right="567"/>
      <w:jc w:val="both"/>
    </w:pPr>
  </w:style>
  <w:style w:type="paragraph" w:customStyle="1" w:styleId="FormatmallRubrik2Hger-089cm1Char">
    <w:name w:val="Formatmall Rubrik 2 + Höger:  -089 cm1 Char"/>
    <w:basedOn w:val="Heading2"/>
    <w:rsid w:val="00285806"/>
    <w:pPr>
      <w:keepNext w:val="0"/>
      <w:ind w:right="-505"/>
    </w:pPr>
    <w:rPr>
      <w:rFonts w:cs="Times New Roman"/>
      <w:bCs w:val="0"/>
      <w:iCs w:val="0"/>
      <w:szCs w:val="20"/>
    </w:rPr>
  </w:style>
  <w:style w:type="paragraph" w:customStyle="1" w:styleId="grfggrtfgrtrgt">
    <w:name w:val="grfggrtfgrtrgt"/>
    <w:basedOn w:val="Heading2"/>
    <w:autoRedefine/>
    <w:rsid w:val="00285806"/>
    <w:pPr>
      <w:keepNext w:val="0"/>
      <w:numPr>
        <w:ilvl w:val="0"/>
        <w:numId w:val="0"/>
      </w:numPr>
      <w:tabs>
        <w:tab w:val="num" w:pos="1440"/>
      </w:tabs>
      <w:ind w:left="578" w:right="-505" w:hanging="578"/>
    </w:pPr>
  </w:style>
  <w:style w:type="character" w:styleId="Hyperlink">
    <w:name w:val="Hyperlink"/>
    <w:basedOn w:val="DefaultParagraphFont"/>
    <w:uiPriority w:val="99"/>
    <w:rsid w:val="00285806"/>
    <w:rPr>
      <w:color w:val="0000FF"/>
      <w:u w:val="single"/>
    </w:rPr>
  </w:style>
  <w:style w:type="paragraph" w:styleId="EndnoteText">
    <w:name w:val="endnote text"/>
    <w:basedOn w:val="Normal"/>
    <w:semiHidden/>
    <w:rsid w:val="00285806"/>
    <w:rPr>
      <w:sz w:val="20"/>
    </w:rPr>
  </w:style>
  <w:style w:type="character" w:styleId="EndnoteReference">
    <w:name w:val="endnote reference"/>
    <w:basedOn w:val="DefaultParagraphFont"/>
    <w:semiHidden/>
    <w:rsid w:val="00285806"/>
    <w:rPr>
      <w:vertAlign w:val="superscript"/>
    </w:rPr>
  </w:style>
  <w:style w:type="paragraph" w:styleId="Index1">
    <w:name w:val="index 1"/>
    <w:basedOn w:val="Normal"/>
    <w:next w:val="Normal"/>
    <w:autoRedefine/>
    <w:semiHidden/>
    <w:rsid w:val="00285806"/>
    <w:pPr>
      <w:tabs>
        <w:tab w:val="clear" w:pos="357"/>
        <w:tab w:val="clear" w:pos="720"/>
      </w:tabs>
      <w:ind w:left="220" w:hanging="220"/>
    </w:pPr>
    <w:rPr>
      <w:rFonts w:ascii="Arial" w:hAnsi="Arial"/>
      <w:sz w:val="20"/>
    </w:rPr>
  </w:style>
  <w:style w:type="character" w:customStyle="1" w:styleId="CharChar">
    <w:name w:val="Char Char"/>
    <w:basedOn w:val="DefaultParagraphFont"/>
    <w:rsid w:val="00285806"/>
    <w:rPr>
      <w:rFonts w:ascii="Arial" w:hAnsi="Arial"/>
      <w:noProof w:val="0"/>
      <w:snapToGrid w:val="0"/>
      <w:lang w:val="en-US" w:eastAsia="sv-SE" w:bidi="ar-SA"/>
    </w:rPr>
  </w:style>
  <w:style w:type="paragraph" w:customStyle="1" w:styleId="Bullet1">
    <w:name w:val="Bullet 1"/>
    <w:basedOn w:val="Normal"/>
    <w:rsid w:val="00285806"/>
    <w:pPr>
      <w:numPr>
        <w:ilvl w:val="1"/>
        <w:numId w:val="2"/>
      </w:numPr>
      <w:tabs>
        <w:tab w:val="clear" w:pos="357"/>
      </w:tabs>
      <w:spacing w:after="120" w:line="360" w:lineRule="auto"/>
    </w:pPr>
    <w:rPr>
      <w:rFonts w:ascii="Arial" w:hAnsi="Arial"/>
      <w:sz w:val="20"/>
    </w:rPr>
  </w:style>
  <w:style w:type="paragraph" w:customStyle="1" w:styleId="FormatmallBullet110pt">
    <w:name w:val="Formatmall Bullet 1 + 10 pt"/>
    <w:basedOn w:val="Bullet1"/>
    <w:rsid w:val="00285806"/>
    <w:pPr>
      <w:numPr>
        <w:ilvl w:val="0"/>
        <w:numId w:val="0"/>
      </w:numPr>
    </w:pPr>
  </w:style>
  <w:style w:type="character" w:customStyle="1" w:styleId="Bullet1Char">
    <w:name w:val="Bullet 1 Char"/>
    <w:basedOn w:val="DefaultParagraphFont"/>
    <w:rsid w:val="00285806"/>
    <w:rPr>
      <w:rFonts w:ascii="Arial" w:hAnsi="Arial"/>
      <w:noProof w:val="0"/>
      <w:snapToGrid w:val="0"/>
      <w:lang w:val="en-GB" w:eastAsia="sv-SE" w:bidi="ar-SA"/>
    </w:rPr>
  </w:style>
  <w:style w:type="character" w:customStyle="1" w:styleId="FormatmallBullet110ptChar">
    <w:name w:val="Formatmall Bullet 1 + 10 pt Char"/>
    <w:basedOn w:val="Bullet1Char"/>
    <w:rsid w:val="00285806"/>
    <w:rPr>
      <w:rFonts w:ascii="Arial" w:hAnsi="Arial"/>
      <w:noProof w:val="0"/>
      <w:snapToGrid w:val="0"/>
      <w:lang w:val="en-GB" w:eastAsia="sv-SE" w:bidi="ar-SA"/>
    </w:rPr>
  </w:style>
  <w:style w:type="character" w:customStyle="1" w:styleId="Char">
    <w:name w:val="Char"/>
    <w:basedOn w:val="DefaultParagraphFont"/>
    <w:rsid w:val="00285806"/>
    <w:rPr>
      <w:rFonts w:ascii="Arial" w:hAnsi="Arial"/>
      <w:noProof w:val="0"/>
      <w:snapToGrid w:val="0"/>
      <w:lang w:val="en-US" w:eastAsia="sv-SE" w:bidi="ar-SA"/>
    </w:rPr>
  </w:style>
  <w:style w:type="character" w:customStyle="1" w:styleId="CharChar1">
    <w:name w:val="Char Char1"/>
    <w:basedOn w:val="DefaultParagraphFont"/>
    <w:rsid w:val="00285806"/>
    <w:rPr>
      <w:rFonts w:ascii="Arial" w:hAnsi="Arial" w:cs="Arial"/>
      <w:bCs/>
      <w:iCs/>
      <w:noProof w:val="0"/>
      <w:snapToGrid w:val="0"/>
      <w:szCs w:val="28"/>
      <w:lang w:val="en-GB" w:eastAsia="sv-SE" w:bidi="ar-SA"/>
    </w:rPr>
  </w:style>
  <w:style w:type="character" w:customStyle="1" w:styleId="FormatmallRubrik2Hger-089cm1CharChar">
    <w:name w:val="Formatmall Rubrik 2 + Höger:  -089 cm1 Char Char"/>
    <w:basedOn w:val="CharChar1"/>
    <w:rsid w:val="00285806"/>
    <w:rPr>
      <w:rFonts w:ascii="Arial" w:hAnsi="Arial" w:cs="Arial"/>
      <w:bCs/>
      <w:iCs/>
      <w:noProof w:val="0"/>
      <w:snapToGrid w:val="0"/>
      <w:szCs w:val="28"/>
      <w:lang w:val="en-GB" w:eastAsia="sv-SE" w:bidi="ar-SA"/>
    </w:rPr>
  </w:style>
  <w:style w:type="paragraph" w:styleId="BalloonText">
    <w:name w:val="Balloon Text"/>
    <w:basedOn w:val="Normal"/>
    <w:semiHidden/>
    <w:rsid w:val="00285806"/>
    <w:rPr>
      <w:rFonts w:ascii="Tahoma" w:hAnsi="Tahoma" w:cs="Tahoma"/>
      <w:sz w:val="16"/>
      <w:szCs w:val="16"/>
    </w:rPr>
  </w:style>
  <w:style w:type="paragraph" w:customStyle="1" w:styleId="FormatmallRubrik2Hger-089cm1">
    <w:name w:val="Formatmall Rubrik 2 + Höger:  -089 cm1"/>
    <w:basedOn w:val="Heading2"/>
    <w:rsid w:val="00285806"/>
    <w:pPr>
      <w:keepNext w:val="0"/>
      <w:numPr>
        <w:ilvl w:val="0"/>
        <w:numId w:val="0"/>
      </w:numPr>
      <w:tabs>
        <w:tab w:val="num" w:pos="576"/>
      </w:tabs>
      <w:ind w:left="576" w:hanging="576"/>
      <w:jc w:val="both"/>
    </w:pPr>
    <w:rPr>
      <w:rFonts w:cs="Times New Roman"/>
      <w:bCs w:val="0"/>
      <w:iCs w:val="0"/>
      <w:szCs w:val="20"/>
    </w:rPr>
  </w:style>
  <w:style w:type="paragraph" w:customStyle="1" w:styleId="BalloonText1">
    <w:name w:val="Balloon Text1"/>
    <w:basedOn w:val="Normal"/>
    <w:semiHidden/>
    <w:rsid w:val="00285806"/>
    <w:rPr>
      <w:rFonts w:ascii="Tahoma" w:hAnsi="Tahoma"/>
      <w:sz w:val="16"/>
    </w:rPr>
  </w:style>
  <w:style w:type="paragraph" w:styleId="Caption">
    <w:name w:val="caption"/>
    <w:aliases w:val="Resp caption,SA Caption,Table/Figure Heading,Collis Bijschrift"/>
    <w:basedOn w:val="Normal"/>
    <w:next w:val="Normal"/>
    <w:link w:val="CaptionChar"/>
    <w:uiPriority w:val="35"/>
    <w:qFormat/>
    <w:rsid w:val="00285806"/>
    <w:pPr>
      <w:spacing w:after="120"/>
    </w:pPr>
    <w:rPr>
      <w:b/>
      <w:bCs/>
      <w:sz w:val="20"/>
    </w:rPr>
  </w:style>
  <w:style w:type="character" w:styleId="CommentReference">
    <w:name w:val="annotation reference"/>
    <w:basedOn w:val="DefaultParagraphFont"/>
    <w:semiHidden/>
    <w:rsid w:val="00285806"/>
    <w:rPr>
      <w:sz w:val="16"/>
      <w:szCs w:val="16"/>
    </w:rPr>
  </w:style>
  <w:style w:type="paragraph" w:styleId="CommentText">
    <w:name w:val="annotation text"/>
    <w:basedOn w:val="Normal"/>
    <w:semiHidden/>
    <w:rsid w:val="00285806"/>
    <w:rPr>
      <w:sz w:val="20"/>
    </w:rPr>
  </w:style>
  <w:style w:type="paragraph" w:styleId="CommentSubject">
    <w:name w:val="annotation subject"/>
    <w:basedOn w:val="CommentText"/>
    <w:next w:val="CommentText"/>
    <w:semiHidden/>
    <w:rsid w:val="00285806"/>
    <w:rPr>
      <w:b/>
      <w:bCs/>
    </w:rPr>
  </w:style>
  <w:style w:type="paragraph" w:customStyle="1" w:styleId="CommentSubject1">
    <w:name w:val="Comment Subject1"/>
    <w:basedOn w:val="CommentText"/>
    <w:next w:val="CommentText"/>
    <w:semiHidden/>
    <w:rsid w:val="00285806"/>
    <w:rPr>
      <w:b/>
    </w:rPr>
  </w:style>
  <w:style w:type="paragraph" w:customStyle="1" w:styleId="FormatmallInnehll1Hger159cmRadavstndenkelt">
    <w:name w:val="Formatmall Innehåll 1 + Höger:  159 cm Radavstånd:  enkelt"/>
    <w:basedOn w:val="TOC1"/>
    <w:rsid w:val="00285806"/>
    <w:pPr>
      <w:tabs>
        <w:tab w:val="clear" w:pos="480"/>
        <w:tab w:val="clear" w:pos="8303"/>
        <w:tab w:val="left" w:pos="360"/>
        <w:tab w:val="right" w:leader="dot" w:pos="8820"/>
      </w:tabs>
      <w:spacing w:line="240" w:lineRule="auto"/>
      <w:ind w:right="902"/>
    </w:pPr>
  </w:style>
  <w:style w:type="paragraph" w:styleId="FootnoteText">
    <w:name w:val="footnote text"/>
    <w:basedOn w:val="Normal"/>
    <w:semiHidden/>
    <w:rsid w:val="00285806"/>
    <w:rPr>
      <w:sz w:val="20"/>
    </w:rPr>
  </w:style>
  <w:style w:type="character" w:styleId="FootnoteReference">
    <w:name w:val="footnote reference"/>
    <w:basedOn w:val="DefaultParagraphFont"/>
    <w:semiHidden/>
    <w:rsid w:val="00285806"/>
    <w:rPr>
      <w:vertAlign w:val="superscript"/>
    </w:rPr>
  </w:style>
  <w:style w:type="character" w:customStyle="1" w:styleId="Index1Char">
    <w:name w:val="Index 1 Char"/>
    <w:basedOn w:val="DefaultParagraphFont"/>
    <w:rsid w:val="00285806"/>
    <w:rPr>
      <w:rFonts w:ascii="Arial" w:hAnsi="Arial"/>
      <w:noProof w:val="0"/>
      <w:snapToGrid w:val="0"/>
      <w:lang w:val="en-US" w:eastAsia="sv-SE" w:bidi="ar-SA"/>
    </w:rPr>
  </w:style>
  <w:style w:type="character" w:customStyle="1" w:styleId="Rubrik2Char">
    <w:name w:val="Rubrik 2 Char"/>
    <w:basedOn w:val="DefaultParagraphFont"/>
    <w:rsid w:val="00285806"/>
    <w:rPr>
      <w:rFonts w:ascii="Arial" w:hAnsi="Arial" w:cs="Arial"/>
      <w:bCs/>
      <w:iCs/>
      <w:noProof w:val="0"/>
      <w:snapToGrid w:val="0"/>
      <w:szCs w:val="28"/>
      <w:lang w:val="en-GB" w:eastAsia="sv-SE" w:bidi="ar-SA"/>
    </w:rPr>
  </w:style>
  <w:style w:type="paragraph" w:customStyle="1" w:styleId="Ballongtext">
    <w:name w:val="Ballongtext"/>
    <w:basedOn w:val="Normal"/>
    <w:semiHidden/>
    <w:rsid w:val="00285806"/>
    <w:rPr>
      <w:rFonts w:ascii="Tahoma" w:hAnsi="Tahoma"/>
      <w:sz w:val="16"/>
    </w:rPr>
  </w:style>
  <w:style w:type="character" w:styleId="FollowedHyperlink">
    <w:name w:val="FollowedHyperlink"/>
    <w:basedOn w:val="DefaultParagraphFont"/>
    <w:rsid w:val="00285806"/>
    <w:rPr>
      <w:color w:val="800080"/>
      <w:u w:val="single"/>
    </w:rPr>
  </w:style>
  <w:style w:type="paragraph" w:styleId="DocumentMap">
    <w:name w:val="Document Map"/>
    <w:basedOn w:val="Normal"/>
    <w:semiHidden/>
    <w:rsid w:val="00285806"/>
    <w:pPr>
      <w:shd w:val="clear" w:color="auto" w:fill="000080"/>
    </w:pPr>
    <w:rPr>
      <w:rFonts w:ascii="Tahoma" w:hAnsi="Tahoma" w:cs="Wingdings"/>
    </w:rPr>
  </w:style>
  <w:style w:type="paragraph" w:customStyle="1" w:styleId="BulletedList">
    <w:name w:val="Bulleted List"/>
    <w:basedOn w:val="Normal"/>
    <w:rsid w:val="00285806"/>
    <w:pPr>
      <w:numPr>
        <w:numId w:val="3"/>
      </w:numPr>
      <w:tabs>
        <w:tab w:val="clear" w:pos="357"/>
        <w:tab w:val="clear" w:pos="720"/>
        <w:tab w:val="left" w:pos="567"/>
      </w:tabs>
      <w:spacing w:before="40" w:after="40"/>
      <w:jc w:val="both"/>
    </w:pPr>
    <w:rPr>
      <w:rFonts w:ascii="Arial" w:eastAsia="MS Mincho" w:hAnsi="Arial"/>
      <w:snapToGrid/>
      <w:sz w:val="20"/>
      <w:szCs w:val="24"/>
      <w:lang w:eastAsia="en-US"/>
    </w:rPr>
  </w:style>
  <w:style w:type="paragraph" w:styleId="BodyText">
    <w:name w:val="Body Text"/>
    <w:basedOn w:val="Normal"/>
    <w:rsid w:val="00285806"/>
    <w:rPr>
      <w:rFonts w:ascii="Arial" w:hAnsi="Arial" w:cs="Arial"/>
      <w:color w:val="0000FF"/>
      <w:sz w:val="20"/>
      <w:lang w:val="en-US"/>
    </w:rPr>
  </w:style>
  <w:style w:type="character" w:customStyle="1" w:styleId="NoHeading5Text">
    <w:name w:val="No Heading 5 Text"/>
    <w:basedOn w:val="DefaultParagraphFont"/>
    <w:rsid w:val="00285806"/>
    <w:rPr>
      <w:sz w:val="23"/>
      <w:u w:val="none"/>
    </w:rPr>
  </w:style>
  <w:style w:type="paragraph" w:styleId="TOC7">
    <w:name w:val="toc 7"/>
    <w:basedOn w:val="Normal"/>
    <w:next w:val="Normal"/>
    <w:autoRedefine/>
    <w:semiHidden/>
    <w:rsid w:val="00285806"/>
    <w:pPr>
      <w:tabs>
        <w:tab w:val="clear" w:pos="357"/>
        <w:tab w:val="clear" w:pos="720"/>
      </w:tabs>
      <w:spacing w:before="0"/>
      <w:ind w:left="1440"/>
    </w:pPr>
    <w:rPr>
      <w:snapToGrid/>
      <w:sz w:val="24"/>
      <w:szCs w:val="24"/>
      <w:lang w:eastAsia="en-US"/>
    </w:rPr>
  </w:style>
  <w:style w:type="paragraph" w:styleId="TOC2">
    <w:name w:val="toc 2"/>
    <w:basedOn w:val="Normal"/>
    <w:next w:val="Normal"/>
    <w:autoRedefine/>
    <w:semiHidden/>
    <w:rsid w:val="00285806"/>
    <w:pPr>
      <w:tabs>
        <w:tab w:val="clear" w:pos="357"/>
        <w:tab w:val="clear" w:pos="720"/>
      </w:tabs>
      <w:spacing w:before="0"/>
      <w:ind w:left="240"/>
    </w:pPr>
    <w:rPr>
      <w:snapToGrid/>
      <w:sz w:val="24"/>
      <w:szCs w:val="24"/>
      <w:lang w:eastAsia="en-US"/>
    </w:rPr>
  </w:style>
  <w:style w:type="paragraph" w:styleId="TOC3">
    <w:name w:val="toc 3"/>
    <w:basedOn w:val="Normal"/>
    <w:next w:val="Normal"/>
    <w:autoRedefine/>
    <w:semiHidden/>
    <w:rsid w:val="00285806"/>
    <w:pPr>
      <w:tabs>
        <w:tab w:val="clear" w:pos="357"/>
        <w:tab w:val="clear" w:pos="720"/>
      </w:tabs>
      <w:spacing w:before="0"/>
      <w:ind w:left="480"/>
    </w:pPr>
    <w:rPr>
      <w:snapToGrid/>
      <w:sz w:val="24"/>
      <w:szCs w:val="24"/>
      <w:lang w:eastAsia="en-US"/>
    </w:rPr>
  </w:style>
  <w:style w:type="paragraph" w:styleId="TOC4">
    <w:name w:val="toc 4"/>
    <w:basedOn w:val="Normal"/>
    <w:next w:val="Normal"/>
    <w:autoRedefine/>
    <w:semiHidden/>
    <w:rsid w:val="00285806"/>
    <w:pPr>
      <w:tabs>
        <w:tab w:val="clear" w:pos="357"/>
        <w:tab w:val="clear" w:pos="720"/>
      </w:tabs>
      <w:spacing w:before="0"/>
      <w:ind w:left="720"/>
    </w:pPr>
    <w:rPr>
      <w:snapToGrid/>
      <w:sz w:val="24"/>
      <w:szCs w:val="24"/>
      <w:lang w:eastAsia="en-US"/>
    </w:rPr>
  </w:style>
  <w:style w:type="paragraph" w:styleId="Revision">
    <w:name w:val="Revision"/>
    <w:hidden/>
    <w:uiPriority w:val="99"/>
    <w:semiHidden/>
    <w:rsid w:val="00FD206F"/>
    <w:rPr>
      <w:snapToGrid w:val="0"/>
      <w:sz w:val="22"/>
      <w:lang w:val="en-GB" w:eastAsia="sv-SE"/>
    </w:rPr>
  </w:style>
  <w:style w:type="paragraph" w:styleId="ListBullet">
    <w:name w:val="List Bullet"/>
    <w:basedOn w:val="Normal"/>
    <w:rsid w:val="00B46A08"/>
    <w:pPr>
      <w:tabs>
        <w:tab w:val="clear" w:pos="357"/>
        <w:tab w:val="clear" w:pos="720"/>
      </w:tabs>
      <w:spacing w:before="0" w:after="120"/>
      <w:ind w:left="567" w:hanging="567"/>
    </w:pPr>
    <w:rPr>
      <w:rFonts w:ascii="Helvetica" w:hAnsi="Helvetica"/>
      <w:snapToGrid/>
      <w:lang w:eastAsia="en-US"/>
    </w:rPr>
  </w:style>
  <w:style w:type="paragraph" w:styleId="ListParagraph">
    <w:name w:val="List Paragraph"/>
    <w:basedOn w:val="Normal"/>
    <w:link w:val="ListParagraphChar"/>
    <w:uiPriority w:val="34"/>
    <w:qFormat/>
    <w:rsid w:val="00DA4051"/>
    <w:pPr>
      <w:ind w:left="720"/>
      <w:contextualSpacing/>
    </w:pPr>
  </w:style>
  <w:style w:type="character" w:customStyle="1" w:styleId="Heading9Char">
    <w:name w:val="Heading 9 Char"/>
    <w:aliases w:val="Legal Level 1.1.1.1. Char"/>
    <w:basedOn w:val="DefaultParagraphFont"/>
    <w:link w:val="Heading9"/>
    <w:rsid w:val="00553136"/>
    <w:rPr>
      <w:rFonts w:ascii="Arial" w:hAnsi="Arial"/>
      <w:b/>
      <w:i/>
      <w:sz w:val="18"/>
      <w:szCs w:val="24"/>
      <w:lang w:val="en-GB"/>
    </w:rPr>
  </w:style>
  <w:style w:type="paragraph" w:customStyle="1" w:styleId="Level1">
    <w:name w:val="Level 1"/>
    <w:basedOn w:val="Normal"/>
    <w:next w:val="Normal"/>
    <w:rsid w:val="00553136"/>
    <w:pPr>
      <w:numPr>
        <w:numId w:val="5"/>
      </w:numPr>
      <w:tabs>
        <w:tab w:val="clear" w:pos="357"/>
        <w:tab w:val="clear" w:pos="720"/>
        <w:tab w:val="left" w:pos="2016"/>
        <w:tab w:val="left" w:pos="3024"/>
        <w:tab w:val="left" w:pos="4032"/>
        <w:tab w:val="left" w:pos="5040"/>
        <w:tab w:val="left" w:pos="6048"/>
        <w:tab w:val="left" w:pos="7056"/>
        <w:tab w:val="left" w:pos="8064"/>
        <w:tab w:val="right" w:pos="9029"/>
      </w:tabs>
      <w:spacing w:before="0" w:line="276" w:lineRule="auto"/>
      <w:jc w:val="both"/>
      <w:outlineLvl w:val="0"/>
    </w:pPr>
    <w:rPr>
      <w:snapToGrid/>
      <w:sz w:val="23"/>
      <w:szCs w:val="24"/>
      <w:lang w:eastAsia="en-US"/>
    </w:rPr>
  </w:style>
  <w:style w:type="paragraph" w:customStyle="1" w:styleId="Level2">
    <w:name w:val="Level 2"/>
    <w:basedOn w:val="Normal"/>
    <w:next w:val="Normal"/>
    <w:rsid w:val="00553136"/>
    <w:pPr>
      <w:numPr>
        <w:ilvl w:val="1"/>
        <w:numId w:val="5"/>
      </w:numPr>
      <w:tabs>
        <w:tab w:val="clear" w:pos="357"/>
        <w:tab w:val="clear" w:pos="720"/>
        <w:tab w:val="left" w:pos="2016"/>
        <w:tab w:val="left" w:pos="3024"/>
        <w:tab w:val="left" w:pos="4032"/>
        <w:tab w:val="left" w:pos="5040"/>
        <w:tab w:val="left" w:pos="6048"/>
        <w:tab w:val="left" w:pos="7056"/>
        <w:tab w:val="left" w:pos="8064"/>
        <w:tab w:val="right" w:pos="9029"/>
      </w:tabs>
      <w:spacing w:before="0" w:line="276" w:lineRule="auto"/>
      <w:jc w:val="both"/>
      <w:outlineLvl w:val="1"/>
    </w:pPr>
    <w:rPr>
      <w:snapToGrid/>
      <w:sz w:val="23"/>
      <w:szCs w:val="24"/>
      <w:lang w:eastAsia="en-US"/>
    </w:rPr>
  </w:style>
  <w:style w:type="paragraph" w:customStyle="1" w:styleId="Level3">
    <w:name w:val="Level 3"/>
    <w:basedOn w:val="Normal"/>
    <w:next w:val="Normal"/>
    <w:rsid w:val="00553136"/>
    <w:pPr>
      <w:numPr>
        <w:ilvl w:val="2"/>
        <w:numId w:val="5"/>
      </w:numPr>
      <w:tabs>
        <w:tab w:val="clear" w:pos="357"/>
        <w:tab w:val="clear" w:pos="720"/>
        <w:tab w:val="left" w:pos="2016"/>
        <w:tab w:val="left" w:pos="3024"/>
        <w:tab w:val="left" w:pos="4032"/>
        <w:tab w:val="left" w:pos="5040"/>
        <w:tab w:val="left" w:pos="6048"/>
        <w:tab w:val="left" w:pos="7056"/>
        <w:tab w:val="left" w:pos="8064"/>
        <w:tab w:val="right" w:pos="9029"/>
      </w:tabs>
      <w:spacing w:before="0" w:line="276" w:lineRule="auto"/>
      <w:jc w:val="both"/>
      <w:outlineLvl w:val="2"/>
    </w:pPr>
    <w:rPr>
      <w:snapToGrid/>
      <w:sz w:val="23"/>
      <w:szCs w:val="24"/>
      <w:lang w:eastAsia="en-US"/>
    </w:rPr>
  </w:style>
  <w:style w:type="paragraph" w:customStyle="1" w:styleId="Level4">
    <w:name w:val="Level 4"/>
    <w:basedOn w:val="Normal"/>
    <w:next w:val="Normal"/>
    <w:rsid w:val="00553136"/>
    <w:pPr>
      <w:numPr>
        <w:ilvl w:val="3"/>
        <w:numId w:val="5"/>
      </w:numPr>
      <w:tabs>
        <w:tab w:val="clear" w:pos="357"/>
        <w:tab w:val="clear" w:pos="720"/>
        <w:tab w:val="left" w:pos="3024"/>
        <w:tab w:val="left" w:pos="4032"/>
        <w:tab w:val="left" w:pos="5040"/>
        <w:tab w:val="left" w:pos="6048"/>
        <w:tab w:val="left" w:pos="7056"/>
        <w:tab w:val="left" w:pos="8064"/>
        <w:tab w:val="right" w:pos="9029"/>
      </w:tabs>
      <w:spacing w:before="0" w:line="276" w:lineRule="auto"/>
      <w:jc w:val="both"/>
      <w:outlineLvl w:val="3"/>
    </w:pPr>
    <w:rPr>
      <w:snapToGrid/>
      <w:sz w:val="23"/>
      <w:szCs w:val="24"/>
      <w:lang w:eastAsia="en-US"/>
    </w:rPr>
  </w:style>
  <w:style w:type="paragraph" w:customStyle="1" w:styleId="Level5">
    <w:name w:val="Level 5"/>
    <w:basedOn w:val="Normal"/>
    <w:next w:val="Normal"/>
    <w:rsid w:val="00553136"/>
    <w:pPr>
      <w:numPr>
        <w:ilvl w:val="4"/>
        <w:numId w:val="5"/>
      </w:numPr>
      <w:tabs>
        <w:tab w:val="clear" w:pos="357"/>
        <w:tab w:val="clear" w:pos="720"/>
        <w:tab w:val="left" w:pos="3024"/>
        <w:tab w:val="left" w:pos="4032"/>
        <w:tab w:val="left" w:pos="5040"/>
        <w:tab w:val="left" w:pos="6048"/>
        <w:tab w:val="left" w:pos="7056"/>
        <w:tab w:val="left" w:pos="8064"/>
        <w:tab w:val="right" w:pos="9029"/>
      </w:tabs>
      <w:spacing w:before="0" w:line="360" w:lineRule="auto"/>
      <w:ind w:right="567"/>
      <w:jc w:val="both"/>
      <w:outlineLvl w:val="4"/>
    </w:pPr>
    <w:rPr>
      <w:rFonts w:ascii="Arial" w:hAnsi="Arial"/>
      <w:snapToGrid/>
      <w:sz w:val="20"/>
      <w:szCs w:val="24"/>
      <w:lang w:eastAsia="en-US"/>
    </w:rPr>
  </w:style>
  <w:style w:type="paragraph" w:customStyle="1" w:styleId="Level6">
    <w:name w:val="Level 6"/>
    <w:basedOn w:val="Normal"/>
    <w:next w:val="Normal"/>
    <w:rsid w:val="00553136"/>
    <w:pPr>
      <w:numPr>
        <w:ilvl w:val="5"/>
        <w:numId w:val="5"/>
      </w:numPr>
      <w:tabs>
        <w:tab w:val="clear" w:pos="357"/>
        <w:tab w:val="clear" w:pos="720"/>
        <w:tab w:val="left" w:pos="3024"/>
        <w:tab w:val="left" w:pos="4032"/>
        <w:tab w:val="left" w:pos="5040"/>
        <w:tab w:val="left" w:pos="6048"/>
        <w:tab w:val="left" w:pos="7056"/>
        <w:tab w:val="left" w:pos="8064"/>
        <w:tab w:val="right" w:pos="9029"/>
      </w:tabs>
      <w:spacing w:before="0" w:line="276" w:lineRule="auto"/>
      <w:jc w:val="both"/>
      <w:outlineLvl w:val="5"/>
    </w:pPr>
    <w:rPr>
      <w:snapToGrid/>
      <w:sz w:val="23"/>
      <w:szCs w:val="24"/>
      <w:lang w:eastAsia="en-US"/>
    </w:rPr>
  </w:style>
  <w:style w:type="paragraph" w:customStyle="1" w:styleId="Level7">
    <w:name w:val="Level 7"/>
    <w:basedOn w:val="Normal"/>
    <w:next w:val="Normal"/>
    <w:rsid w:val="00553136"/>
    <w:pPr>
      <w:numPr>
        <w:ilvl w:val="6"/>
        <w:numId w:val="5"/>
      </w:numPr>
      <w:tabs>
        <w:tab w:val="clear" w:pos="357"/>
        <w:tab w:val="clear" w:pos="720"/>
        <w:tab w:val="left" w:pos="3024"/>
        <w:tab w:val="left" w:pos="4032"/>
        <w:tab w:val="left" w:pos="5040"/>
        <w:tab w:val="left" w:pos="6048"/>
        <w:tab w:val="left" w:pos="7056"/>
        <w:tab w:val="left" w:pos="8064"/>
        <w:tab w:val="right" w:pos="9029"/>
      </w:tabs>
      <w:spacing w:before="0" w:line="276" w:lineRule="auto"/>
      <w:jc w:val="both"/>
      <w:outlineLvl w:val="6"/>
    </w:pPr>
    <w:rPr>
      <w:snapToGrid/>
      <w:sz w:val="23"/>
      <w:szCs w:val="24"/>
      <w:lang w:eastAsia="en-US"/>
    </w:rPr>
  </w:style>
  <w:style w:type="paragraph" w:customStyle="1" w:styleId="Level8">
    <w:name w:val="Level 8"/>
    <w:basedOn w:val="Normal"/>
    <w:next w:val="Normal"/>
    <w:rsid w:val="00553136"/>
    <w:pPr>
      <w:numPr>
        <w:ilvl w:val="7"/>
        <w:numId w:val="5"/>
      </w:numPr>
      <w:tabs>
        <w:tab w:val="clear" w:pos="357"/>
        <w:tab w:val="clear" w:pos="720"/>
        <w:tab w:val="left" w:pos="3024"/>
        <w:tab w:val="left" w:pos="4032"/>
        <w:tab w:val="left" w:pos="5040"/>
        <w:tab w:val="left" w:pos="6048"/>
        <w:tab w:val="left" w:pos="7056"/>
        <w:tab w:val="left" w:pos="8064"/>
        <w:tab w:val="right" w:pos="9029"/>
      </w:tabs>
      <w:spacing w:before="0" w:line="276" w:lineRule="auto"/>
      <w:jc w:val="both"/>
      <w:outlineLvl w:val="7"/>
    </w:pPr>
    <w:rPr>
      <w:snapToGrid/>
      <w:sz w:val="23"/>
      <w:szCs w:val="24"/>
      <w:lang w:eastAsia="en-US"/>
    </w:rPr>
  </w:style>
  <w:style w:type="table" w:styleId="TableGrid">
    <w:name w:val="Table Grid"/>
    <w:basedOn w:val="TableNormal"/>
    <w:uiPriority w:val="39"/>
    <w:rsid w:val="003A1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2Char">
    <w:name w:val="List Paragraph2 Char"/>
    <w:basedOn w:val="DefaultParagraphFont"/>
    <w:link w:val="ListParagraph2"/>
    <w:locked/>
    <w:rsid w:val="00784F26"/>
    <w:rPr>
      <w:rFonts w:ascii="Helvetica" w:hAnsi="Helvetica" w:cs="Arial"/>
      <w:kern w:val="16"/>
      <w:sz w:val="22"/>
      <w:szCs w:val="24"/>
    </w:rPr>
  </w:style>
  <w:style w:type="paragraph" w:customStyle="1" w:styleId="ListParagraph2">
    <w:name w:val="List Paragraph2"/>
    <w:basedOn w:val="ListParagraph"/>
    <w:link w:val="ListParagraph2Char"/>
    <w:qFormat/>
    <w:rsid w:val="00784F26"/>
    <w:pPr>
      <w:tabs>
        <w:tab w:val="clear" w:pos="357"/>
        <w:tab w:val="clear" w:pos="720"/>
        <w:tab w:val="num" w:pos="864"/>
      </w:tabs>
      <w:spacing w:before="240" w:line="360" w:lineRule="auto"/>
      <w:ind w:left="864" w:hanging="864"/>
      <w:contextualSpacing w:val="0"/>
      <w:mirrorIndents/>
      <w:jc w:val="both"/>
    </w:pPr>
    <w:rPr>
      <w:rFonts w:ascii="Helvetica" w:hAnsi="Helvetica" w:cs="Arial"/>
      <w:snapToGrid/>
      <w:kern w:val="16"/>
      <w:szCs w:val="24"/>
      <w:lang w:val="en-US" w:eastAsia="en-US"/>
    </w:rPr>
  </w:style>
  <w:style w:type="paragraph" w:customStyle="1" w:styleId="ListParagraph3">
    <w:name w:val="List Paragraph3"/>
    <w:basedOn w:val="ListParagraph2"/>
    <w:qFormat/>
    <w:rsid w:val="00784F26"/>
    <w:pPr>
      <w:tabs>
        <w:tab w:val="clear" w:pos="864"/>
        <w:tab w:val="num" w:pos="360"/>
      </w:tabs>
    </w:pPr>
  </w:style>
  <w:style w:type="character" w:customStyle="1" w:styleId="ListParagraphChar">
    <w:name w:val="List Paragraph Char"/>
    <w:basedOn w:val="DefaultParagraphFont"/>
    <w:link w:val="ListParagraph"/>
    <w:uiPriority w:val="34"/>
    <w:locked/>
    <w:rsid w:val="00784F26"/>
    <w:rPr>
      <w:snapToGrid w:val="0"/>
      <w:sz w:val="22"/>
      <w:lang w:val="en-GB" w:eastAsia="sv-SE"/>
    </w:rPr>
  </w:style>
  <w:style w:type="numbering" w:customStyle="1" w:styleId="Mainoutline">
    <w:name w:val="Main outline"/>
    <w:uiPriority w:val="99"/>
    <w:rsid w:val="006F2180"/>
    <w:pPr>
      <w:numPr>
        <w:numId w:val="6"/>
      </w:numPr>
    </w:pPr>
  </w:style>
  <w:style w:type="paragraph" w:customStyle="1" w:styleId="ParagraphNumberedL3">
    <w:name w:val="Paragraph Numbered L3"/>
    <w:basedOn w:val="BodyText"/>
    <w:qFormat/>
    <w:rsid w:val="006F2180"/>
    <w:pPr>
      <w:tabs>
        <w:tab w:val="clear" w:pos="357"/>
        <w:tab w:val="clear" w:pos="720"/>
        <w:tab w:val="num" w:pos="2410"/>
      </w:tabs>
      <w:spacing w:before="0" w:after="120"/>
      <w:ind w:left="2410" w:right="567" w:hanging="850"/>
      <w:jc w:val="both"/>
    </w:pPr>
    <w:rPr>
      <w:rFonts w:asciiTheme="minorHAnsi" w:hAnsiTheme="minorHAnsi" w:cstheme="minorHAnsi"/>
      <w:snapToGrid/>
      <w:color w:val="auto"/>
      <w:sz w:val="24"/>
      <w:szCs w:val="24"/>
      <w:lang w:val="en-GB" w:eastAsia="en-GB"/>
    </w:rPr>
  </w:style>
  <w:style w:type="paragraph" w:customStyle="1" w:styleId="ParagraphNumberedL2">
    <w:name w:val="Paragraph Numbered L2"/>
    <w:basedOn w:val="BodyText"/>
    <w:qFormat/>
    <w:rsid w:val="006F2180"/>
    <w:pPr>
      <w:tabs>
        <w:tab w:val="clear" w:pos="357"/>
        <w:tab w:val="clear" w:pos="720"/>
        <w:tab w:val="num" w:pos="1418"/>
      </w:tabs>
      <w:spacing w:before="0"/>
      <w:ind w:left="1418" w:right="567" w:hanging="851"/>
      <w:jc w:val="both"/>
    </w:pPr>
    <w:rPr>
      <w:rFonts w:asciiTheme="minorHAnsi" w:hAnsiTheme="minorHAnsi" w:cstheme="minorHAnsi"/>
      <w:snapToGrid/>
      <w:color w:val="auto"/>
      <w:sz w:val="24"/>
      <w:szCs w:val="24"/>
      <w:lang w:val="en-AU" w:eastAsia="en-GB"/>
    </w:rPr>
  </w:style>
  <w:style w:type="paragraph" w:customStyle="1" w:styleId="Tekstpodstawowywcity">
    <w:name w:val="Tekst podstawowy wciêty"/>
    <w:basedOn w:val="Normal"/>
    <w:next w:val="Normal"/>
    <w:uiPriority w:val="99"/>
    <w:rsid w:val="00610C97"/>
    <w:pPr>
      <w:tabs>
        <w:tab w:val="clear" w:pos="357"/>
        <w:tab w:val="clear" w:pos="720"/>
      </w:tabs>
      <w:autoSpaceDE w:val="0"/>
      <w:autoSpaceDN w:val="0"/>
      <w:adjustRightInd w:val="0"/>
      <w:spacing w:before="0"/>
    </w:pPr>
    <w:rPr>
      <w:snapToGrid/>
      <w:sz w:val="24"/>
      <w:szCs w:val="24"/>
      <w:lang w:val="en-US" w:eastAsia="en-US"/>
    </w:rPr>
  </w:style>
  <w:style w:type="paragraph" w:customStyle="1" w:styleId="Default">
    <w:name w:val="Default"/>
    <w:rsid w:val="00610C97"/>
    <w:pPr>
      <w:autoSpaceDE w:val="0"/>
      <w:autoSpaceDN w:val="0"/>
      <w:adjustRightInd w:val="0"/>
    </w:pPr>
    <w:rPr>
      <w:rFonts w:ascii="Calibri" w:hAnsi="Calibri" w:cs="Calibri"/>
      <w:color w:val="000000"/>
      <w:sz w:val="24"/>
      <w:szCs w:val="24"/>
    </w:rPr>
  </w:style>
  <w:style w:type="paragraph" w:customStyle="1" w:styleId="IngressBold">
    <w:name w:val="Ingress Bold"/>
    <w:basedOn w:val="Normal"/>
    <w:qFormat/>
    <w:rsid w:val="002868A6"/>
    <w:pPr>
      <w:tabs>
        <w:tab w:val="clear" w:pos="357"/>
        <w:tab w:val="clear" w:pos="720"/>
      </w:tabs>
      <w:spacing w:before="0" w:after="120" w:line="360" w:lineRule="auto"/>
      <w:ind w:left="720"/>
      <w:jc w:val="both"/>
    </w:pPr>
    <w:rPr>
      <w:rFonts w:asciiTheme="minorHAnsi" w:eastAsiaTheme="minorHAnsi" w:hAnsiTheme="minorHAnsi" w:cstheme="minorBidi"/>
      <w:b/>
      <w:bCs/>
      <w:snapToGrid/>
      <w:szCs w:val="22"/>
      <w:lang w:eastAsia="en-US"/>
    </w:rPr>
  </w:style>
  <w:style w:type="character" w:customStyle="1" w:styleId="Heading6Char">
    <w:name w:val="Heading 6 Char"/>
    <w:basedOn w:val="DefaultParagraphFont"/>
    <w:link w:val="Heading6"/>
    <w:uiPriority w:val="9"/>
    <w:rsid w:val="00E85D2B"/>
    <w:rPr>
      <w:rFonts w:ascii="Calibri" w:hAnsi="Calibri"/>
      <w:b/>
      <w:bCs/>
      <w:sz w:val="22"/>
      <w:szCs w:val="22"/>
    </w:rPr>
  </w:style>
  <w:style w:type="character" w:customStyle="1" w:styleId="Heading7Char">
    <w:name w:val="Heading 7 Char"/>
    <w:basedOn w:val="DefaultParagraphFont"/>
    <w:link w:val="Heading7"/>
    <w:uiPriority w:val="9"/>
    <w:semiHidden/>
    <w:rsid w:val="00E85D2B"/>
    <w:rPr>
      <w:rFonts w:ascii="Calibri" w:hAnsi="Calibri"/>
      <w:sz w:val="24"/>
      <w:szCs w:val="24"/>
    </w:rPr>
  </w:style>
  <w:style w:type="character" w:customStyle="1" w:styleId="Heading8Char">
    <w:name w:val="Heading 8 Char"/>
    <w:basedOn w:val="DefaultParagraphFont"/>
    <w:link w:val="Heading8"/>
    <w:uiPriority w:val="9"/>
    <w:semiHidden/>
    <w:rsid w:val="00E85D2B"/>
    <w:rPr>
      <w:rFonts w:ascii="Calibri" w:hAnsi="Calibri"/>
      <w:i/>
      <w:iCs/>
      <w:sz w:val="24"/>
      <w:szCs w:val="24"/>
    </w:rPr>
  </w:style>
  <w:style w:type="character" w:styleId="Mention">
    <w:name w:val="Mention"/>
    <w:basedOn w:val="DefaultParagraphFont"/>
    <w:uiPriority w:val="99"/>
    <w:unhideWhenUsed/>
    <w:rsid w:val="00995CEB"/>
    <w:rPr>
      <w:color w:val="2B579A"/>
      <w:shd w:val="clear" w:color="auto" w:fill="E1DFDD"/>
    </w:rPr>
  </w:style>
  <w:style w:type="paragraph" w:customStyle="1" w:styleId="StyleHeading3h3Latin10ptAccent1">
    <w:name w:val="Style Heading 3h3 + (Latin) 10 pt Accent 1"/>
    <w:basedOn w:val="Heading3"/>
    <w:autoRedefine/>
    <w:qFormat/>
    <w:rsid w:val="0081792E"/>
    <w:pPr>
      <w:spacing w:after="120"/>
    </w:pPr>
    <w:rPr>
      <w:color w:val="4F81BD" w:themeColor="accent1"/>
    </w:rPr>
  </w:style>
  <w:style w:type="character" w:styleId="UnresolvedMention">
    <w:name w:val="Unresolved Mention"/>
    <w:basedOn w:val="DefaultParagraphFont"/>
    <w:uiPriority w:val="99"/>
    <w:semiHidden/>
    <w:unhideWhenUsed/>
    <w:rsid w:val="00435323"/>
    <w:rPr>
      <w:color w:val="605E5C"/>
      <w:shd w:val="clear" w:color="auto" w:fill="E1DFDD"/>
    </w:rPr>
  </w:style>
  <w:style w:type="character" w:customStyle="1" w:styleId="HeaderChar">
    <w:name w:val="Header Char"/>
    <w:basedOn w:val="DefaultParagraphFont"/>
    <w:link w:val="Header"/>
    <w:uiPriority w:val="99"/>
    <w:rsid w:val="008F2109"/>
    <w:rPr>
      <w:rFonts w:ascii="Arial" w:hAnsi="Arial"/>
      <w:snapToGrid w:val="0"/>
      <w:sz w:val="16"/>
      <w:lang w:val="en-GB" w:eastAsia="sv-SE"/>
    </w:rPr>
  </w:style>
  <w:style w:type="character" w:customStyle="1" w:styleId="FooterChar">
    <w:name w:val="Footer Char"/>
    <w:basedOn w:val="DefaultParagraphFont"/>
    <w:link w:val="Footer"/>
    <w:uiPriority w:val="99"/>
    <w:rsid w:val="00FB4D7E"/>
    <w:rPr>
      <w:rFonts w:ascii="Arial" w:hAnsi="Arial"/>
      <w:snapToGrid w:val="0"/>
      <w:sz w:val="16"/>
      <w:lang w:val="en-GB" w:eastAsia="sv-SE"/>
    </w:rPr>
  </w:style>
  <w:style w:type="paragraph" w:customStyle="1" w:styleId="StyleHeading2H2h2Justified">
    <w:name w:val="Style Heading 2H2h2 + Justified"/>
    <w:basedOn w:val="Heading2"/>
    <w:rsid w:val="009349E7"/>
    <w:pPr>
      <w:jc w:val="both"/>
    </w:pPr>
    <w:rPr>
      <w:rFonts w:cs="Times New Roman"/>
      <w:bCs w:val="0"/>
      <w:iCs w:val="0"/>
      <w:szCs w:val="20"/>
    </w:rPr>
  </w:style>
  <w:style w:type="paragraph" w:customStyle="1" w:styleId="StyleHeading3h3Accent1">
    <w:name w:val="Style Heading 3h3 + Accent 1"/>
    <w:basedOn w:val="Heading3"/>
    <w:rsid w:val="009349E7"/>
    <w:rPr>
      <w:bCs w:val="0"/>
      <w:color w:val="4F81BD" w:themeColor="accent1"/>
    </w:rPr>
  </w:style>
  <w:style w:type="paragraph" w:customStyle="1" w:styleId="Intro">
    <w:name w:val="Intro"/>
    <w:basedOn w:val="Normal"/>
    <w:qFormat/>
    <w:rsid w:val="007B2C6C"/>
    <w:pPr>
      <w:tabs>
        <w:tab w:val="clear" w:pos="357"/>
      </w:tabs>
      <w:spacing w:after="120" w:line="360" w:lineRule="auto"/>
      <w:jc w:val="both"/>
    </w:pPr>
    <w:rPr>
      <w:rFonts w:ascii="Times New Roman" w:hAnsi="Times New Roman" w:cs="Arial"/>
      <w:snapToGrid/>
      <w:sz w:val="24"/>
      <w:szCs w:val="22"/>
      <w:lang w:eastAsia="en-US"/>
    </w:rPr>
  </w:style>
  <w:style w:type="paragraph" w:customStyle="1" w:styleId="StyleHeading3h3BodyCSArialText1">
    <w:name w:val="Style Heading 3h3 + +Body CS (Arial) Text 1"/>
    <w:basedOn w:val="Heading3"/>
    <w:rsid w:val="009349E7"/>
    <w:rPr>
      <w:bCs w:val="0"/>
      <w:color w:val="000000" w:themeColor="text1"/>
    </w:rPr>
  </w:style>
  <w:style w:type="table" w:styleId="GridTable1Light-Accent1">
    <w:name w:val="Grid Table 1 Light Accent 1"/>
    <w:basedOn w:val="TableNormal"/>
    <w:uiPriority w:val="46"/>
    <w:rsid w:val="001F1CCA"/>
    <w:rPr>
      <w:rFonts w:asciiTheme="minorHAnsi" w:eastAsiaTheme="minorHAnsi" w:hAnsiTheme="minorHAnsi" w:cstheme="minorBid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CaptionChar">
    <w:name w:val="Caption Char"/>
    <w:aliases w:val="Resp caption Char,SA Caption Char,Table/Figure Heading Char,Collis Bijschrift Char"/>
    <w:basedOn w:val="DefaultParagraphFont"/>
    <w:link w:val="Caption"/>
    <w:uiPriority w:val="35"/>
    <w:rsid w:val="00536BF9"/>
    <w:rPr>
      <w:rFonts w:asciiTheme="minorBidi" w:hAnsiTheme="minorBidi"/>
      <w:b/>
      <w:bCs/>
      <w:snapToGrid w:val="0"/>
      <w:lang w:val="en-GB" w:eastAsia="sv-SE"/>
    </w:rPr>
  </w:style>
  <w:style w:type="character" w:customStyle="1" w:styleId="hgkelc">
    <w:name w:val="hgkelc"/>
    <w:basedOn w:val="DefaultParagraphFont"/>
    <w:rsid w:val="005F5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2288">
      <w:bodyDiv w:val="1"/>
      <w:marLeft w:val="0"/>
      <w:marRight w:val="0"/>
      <w:marTop w:val="0"/>
      <w:marBottom w:val="0"/>
      <w:divBdr>
        <w:top w:val="none" w:sz="0" w:space="0" w:color="auto"/>
        <w:left w:val="none" w:sz="0" w:space="0" w:color="auto"/>
        <w:bottom w:val="none" w:sz="0" w:space="0" w:color="auto"/>
        <w:right w:val="none" w:sz="0" w:space="0" w:color="auto"/>
      </w:divBdr>
    </w:div>
    <w:div w:id="219445129">
      <w:bodyDiv w:val="1"/>
      <w:marLeft w:val="0"/>
      <w:marRight w:val="0"/>
      <w:marTop w:val="0"/>
      <w:marBottom w:val="0"/>
      <w:divBdr>
        <w:top w:val="none" w:sz="0" w:space="0" w:color="auto"/>
        <w:left w:val="none" w:sz="0" w:space="0" w:color="auto"/>
        <w:bottom w:val="none" w:sz="0" w:space="0" w:color="auto"/>
        <w:right w:val="none" w:sz="0" w:space="0" w:color="auto"/>
      </w:divBdr>
    </w:div>
    <w:div w:id="349374513">
      <w:bodyDiv w:val="1"/>
      <w:marLeft w:val="0"/>
      <w:marRight w:val="0"/>
      <w:marTop w:val="0"/>
      <w:marBottom w:val="0"/>
      <w:divBdr>
        <w:top w:val="none" w:sz="0" w:space="0" w:color="auto"/>
        <w:left w:val="none" w:sz="0" w:space="0" w:color="auto"/>
        <w:bottom w:val="none" w:sz="0" w:space="0" w:color="auto"/>
        <w:right w:val="none" w:sz="0" w:space="0" w:color="auto"/>
      </w:divBdr>
    </w:div>
    <w:div w:id="693926957">
      <w:bodyDiv w:val="1"/>
      <w:marLeft w:val="0"/>
      <w:marRight w:val="0"/>
      <w:marTop w:val="0"/>
      <w:marBottom w:val="0"/>
      <w:divBdr>
        <w:top w:val="none" w:sz="0" w:space="0" w:color="auto"/>
        <w:left w:val="none" w:sz="0" w:space="0" w:color="auto"/>
        <w:bottom w:val="none" w:sz="0" w:space="0" w:color="auto"/>
        <w:right w:val="none" w:sz="0" w:space="0" w:color="auto"/>
      </w:divBdr>
    </w:div>
    <w:div w:id="947658691">
      <w:bodyDiv w:val="1"/>
      <w:marLeft w:val="0"/>
      <w:marRight w:val="0"/>
      <w:marTop w:val="0"/>
      <w:marBottom w:val="0"/>
      <w:divBdr>
        <w:top w:val="none" w:sz="0" w:space="0" w:color="auto"/>
        <w:left w:val="none" w:sz="0" w:space="0" w:color="auto"/>
        <w:bottom w:val="none" w:sz="0" w:space="0" w:color="auto"/>
        <w:right w:val="none" w:sz="0" w:space="0" w:color="auto"/>
      </w:divBdr>
    </w:div>
    <w:div w:id="949239230">
      <w:bodyDiv w:val="1"/>
      <w:marLeft w:val="0"/>
      <w:marRight w:val="0"/>
      <w:marTop w:val="0"/>
      <w:marBottom w:val="0"/>
      <w:divBdr>
        <w:top w:val="none" w:sz="0" w:space="0" w:color="auto"/>
        <w:left w:val="none" w:sz="0" w:space="0" w:color="auto"/>
        <w:bottom w:val="none" w:sz="0" w:space="0" w:color="auto"/>
        <w:right w:val="none" w:sz="0" w:space="0" w:color="auto"/>
      </w:divBdr>
    </w:div>
    <w:div w:id="1193306255">
      <w:bodyDiv w:val="1"/>
      <w:marLeft w:val="0"/>
      <w:marRight w:val="0"/>
      <w:marTop w:val="0"/>
      <w:marBottom w:val="0"/>
      <w:divBdr>
        <w:top w:val="none" w:sz="0" w:space="0" w:color="auto"/>
        <w:left w:val="none" w:sz="0" w:space="0" w:color="auto"/>
        <w:bottom w:val="none" w:sz="0" w:space="0" w:color="auto"/>
        <w:right w:val="none" w:sz="0" w:space="0" w:color="auto"/>
      </w:divBdr>
    </w:div>
    <w:div w:id="1445150170">
      <w:bodyDiv w:val="1"/>
      <w:marLeft w:val="0"/>
      <w:marRight w:val="0"/>
      <w:marTop w:val="0"/>
      <w:marBottom w:val="0"/>
      <w:divBdr>
        <w:top w:val="none" w:sz="0" w:space="0" w:color="auto"/>
        <w:left w:val="none" w:sz="0" w:space="0" w:color="auto"/>
        <w:bottom w:val="none" w:sz="0" w:space="0" w:color="auto"/>
        <w:right w:val="none" w:sz="0" w:space="0" w:color="auto"/>
      </w:divBdr>
    </w:div>
    <w:div w:id="1595478413">
      <w:bodyDiv w:val="1"/>
      <w:marLeft w:val="0"/>
      <w:marRight w:val="0"/>
      <w:marTop w:val="0"/>
      <w:marBottom w:val="0"/>
      <w:divBdr>
        <w:top w:val="none" w:sz="0" w:space="0" w:color="auto"/>
        <w:left w:val="none" w:sz="0" w:space="0" w:color="auto"/>
        <w:bottom w:val="none" w:sz="0" w:space="0" w:color="auto"/>
        <w:right w:val="none" w:sz="0" w:space="0" w:color="auto"/>
      </w:divBdr>
    </w:div>
    <w:div w:id="1991129429">
      <w:bodyDiv w:val="1"/>
      <w:marLeft w:val="0"/>
      <w:marRight w:val="0"/>
      <w:marTop w:val="0"/>
      <w:marBottom w:val="0"/>
      <w:divBdr>
        <w:top w:val="none" w:sz="0" w:space="0" w:color="auto"/>
        <w:left w:val="none" w:sz="0" w:space="0" w:color="auto"/>
        <w:bottom w:val="none" w:sz="0" w:space="0" w:color="auto"/>
        <w:right w:val="none" w:sz="0" w:space="0" w:color="auto"/>
      </w:divBdr>
    </w:div>
    <w:div w:id="204112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14C520E763BD40B21B3EBC54031174" ma:contentTypeVersion="6" ma:contentTypeDescription="Create a new document." ma:contentTypeScope="" ma:versionID="468d7126ca7c11838a23d1f028208927">
  <xsd:schema xmlns:xsd="http://www.w3.org/2001/XMLSchema" xmlns:xs="http://www.w3.org/2001/XMLSchema" xmlns:p="http://schemas.microsoft.com/office/2006/metadata/properties" xmlns:ns2="71ce989d-f44d-44b1-8131-0662c2f32ab8" targetNamespace="http://schemas.microsoft.com/office/2006/metadata/properties" ma:root="true" ma:fieldsID="b6adeb8b6b7988b52952d4e988a1192b" ns2:_="">
    <xsd:import namespace="71ce989d-f44d-44b1-8131-0662c2f32a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e989d-f44d-44b1-8131-0662c2f32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59F050-44F2-4567-A2D8-475B283A1602}">
  <ds:schemaRefs>
    <ds:schemaRef ds:uri="http://schemas.microsoft.com/sharepoint/v3/contenttype/forms"/>
  </ds:schemaRefs>
</ds:datastoreItem>
</file>

<file path=customXml/itemProps2.xml><?xml version="1.0" encoding="utf-8"?>
<ds:datastoreItem xmlns:ds="http://schemas.openxmlformats.org/officeDocument/2006/customXml" ds:itemID="{696F06BD-DC7F-4778-ABE6-B0729583D11C}">
  <ds:schemaRefs>
    <ds:schemaRef ds:uri="http://schemas.openxmlformats.org/officeDocument/2006/bibliography"/>
  </ds:schemaRefs>
</ds:datastoreItem>
</file>

<file path=customXml/itemProps3.xml><?xml version="1.0" encoding="utf-8"?>
<ds:datastoreItem xmlns:ds="http://schemas.openxmlformats.org/officeDocument/2006/customXml" ds:itemID="{046B2D6E-3918-49F0-828A-988A7256C8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E944E1-30AE-48E2-9BE3-FED19C5F5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e989d-f44d-44b1-8131-0662c2f32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2d06fff-1cf9-44fc-a24c-977797e9de2e}" enabled="1" method="Standard" siteId="{090837fc-2949-4d3c-b475-8fe9817d6f79}" removed="0"/>
</clbl:labelList>
</file>

<file path=docProps/app.xml><?xml version="1.0" encoding="utf-8"?>
<Properties xmlns="http://schemas.openxmlformats.org/officeDocument/2006/extended-properties" xmlns:vt="http://schemas.openxmlformats.org/officeDocument/2006/docPropsVTypes">
  <Template>Normal.dotm</Template>
  <TotalTime>91</TotalTime>
  <Pages>15</Pages>
  <Words>2124</Words>
  <Characters>11173</Characters>
  <Application>Microsoft Office Word</Application>
  <DocSecurity>0</DocSecurity>
  <Lines>294</Lines>
  <Paragraphs>195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France</dc:creator>
  <cp:keywords/>
  <dc:description/>
  <cp:lastModifiedBy>Said Al Salami</cp:lastModifiedBy>
  <cp:revision>11</cp:revision>
  <cp:lastPrinted>2022-04-11T03:07:00Z</cp:lastPrinted>
  <dcterms:created xsi:type="dcterms:W3CDTF">2023-09-19T15:28:00Z</dcterms:created>
  <dcterms:modified xsi:type="dcterms:W3CDTF">2026-01-21T06:23:00Z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Link.13">
    <vt:lpwstr>OMAN</vt:lpwstr>
  </property>
  <property fmtid="{D5CDD505-2E9C-101B-9397-08002B2CF9AE}" pid="3" name="DMSLink.9">
    <vt:lpwstr>162667</vt:lpwstr>
  </property>
  <property fmtid="{D5CDD505-2E9C-101B-9397-08002B2CF9AE}" pid="4" name="DMSLink.10">
    <vt:lpwstr>9</vt:lpwstr>
  </property>
  <property fmtid="{D5CDD505-2E9C-101B-9397-08002B2CF9AE}" pid="5" name="DMSLink.7">
    <vt:lpwstr>Nawras Telecommunications - Interconnection Agreements - 26948.5 - Copy of V.8 + amendments by SLA on 15 Feb - marked up</vt:lpwstr>
  </property>
  <property fmtid="{D5CDD505-2E9C-101B-9397-08002B2CF9AE}" pid="6" name="DMSLink.3">
    <vt:lpwstr>BLANK</vt:lpwstr>
  </property>
  <property fmtid="{D5CDD505-2E9C-101B-9397-08002B2CF9AE}" pid="7" name="DMSLink.3&lt;DESCRIPTION&gt;">
    <vt:lpwstr>Blank Document</vt:lpwstr>
  </property>
  <property fmtid="{D5CDD505-2E9C-101B-9397-08002B2CF9AE}" pid="8" name="DMSLink.1">
    <vt:lpwstr>SLA</vt:lpwstr>
  </property>
  <property fmtid="{D5CDD505-2E9C-101B-9397-08002B2CF9AE}" pid="9" name="DMSLink.1&lt;DESCRIPTION&gt;">
    <vt:lpwstr>Sean Angle</vt:lpwstr>
  </property>
  <property fmtid="{D5CDD505-2E9C-101B-9397-08002B2CF9AE}" pid="10" name="DMSLink.6">
    <vt:lpwstr>WORD97</vt:lpwstr>
  </property>
  <property fmtid="{D5CDD505-2E9C-101B-9397-08002B2CF9AE}" pid="11" name="DMSLink.6&lt;DESCRIPTION&gt;">
    <vt:lpwstr>MS Word 97</vt:lpwstr>
  </property>
  <property fmtid="{D5CDD505-2E9C-101B-9397-08002B2CF9AE}" pid="12" name="DMSLink.15">
    <vt:lpwstr>26948</vt:lpwstr>
  </property>
  <property fmtid="{D5CDD505-2E9C-101B-9397-08002B2CF9AE}" pid="13" name="DMSLink.15&lt;DESCRIPTION&gt;">
    <vt:lpwstr>Nawras Telecom</vt:lpwstr>
  </property>
  <property fmtid="{D5CDD505-2E9C-101B-9397-08002B2CF9AE}" pid="14" name="DMSLink.16">
    <vt:lpwstr>5</vt:lpwstr>
  </property>
  <property fmtid="{D5CDD505-2E9C-101B-9397-08002B2CF9AE}" pid="15" name="DMSLink.16&lt;DESCRIPTION&gt;">
    <vt:lpwstr>Interconnection Agreements</vt:lpwstr>
  </property>
  <property fmtid="{D5CDD505-2E9C-101B-9397-08002B2CF9AE}" pid="16" name="DMSLink.Reference">
    <vt:lpwstr>OMAN 162667.9</vt:lpwstr>
  </property>
  <property fmtid="{D5CDD505-2E9C-101B-9397-08002B2CF9AE}" pid="17" name="ContentTypeId">
    <vt:lpwstr>0x0101002D14C520E763BD40B21B3EBC54031174</vt:lpwstr>
  </property>
</Properties>
</file>